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F10FD" w14:textId="77777777" w:rsidR="00B84240" w:rsidRDefault="00D756E7" w:rsidP="00672406">
      <w:bookmarkStart w:id="0" w:name="_GoBack"/>
      <w:bookmarkEnd w:id="0"/>
      <w:r>
        <w:rPr>
          <w:noProof/>
          <w:lang w:eastAsia="sl-SI"/>
        </w:rPr>
        <w:drawing>
          <wp:inline distT="0" distB="0" distL="0" distR="0" wp14:anchorId="31760B74" wp14:editId="18A2215B">
            <wp:extent cx="5759450" cy="170116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5189" cy="1702860"/>
                    </a:xfrm>
                    <a:prstGeom prst="rect">
                      <a:avLst/>
                    </a:prstGeom>
                  </pic:spPr>
                </pic:pic>
              </a:graphicData>
            </a:graphic>
          </wp:inline>
        </w:drawing>
      </w:r>
    </w:p>
    <w:p w14:paraId="3F0B885C" w14:textId="77777777" w:rsidR="00E1776B" w:rsidRDefault="00E1776B" w:rsidP="00E1776B">
      <w:pPr>
        <w:spacing w:after="0"/>
        <w:jc w:val="right"/>
        <w:rPr>
          <w:rFonts w:ascii="Calibri" w:eastAsiaTheme="minorEastAsia" w:hAnsi="Calibri" w:cs="Calibri"/>
          <w:noProof/>
          <w:color w:val="000000" w:themeColor="text1"/>
          <w:lang w:eastAsia="sl-SI"/>
        </w:rPr>
      </w:pPr>
      <w:r>
        <w:rPr>
          <w:rFonts w:ascii="Calibri" w:eastAsiaTheme="minorEastAsia" w:hAnsi="Calibri" w:cs="Calibri"/>
          <w:noProof/>
          <w:color w:val="000000" w:themeColor="text1"/>
          <w:lang w:eastAsia="sl-SI"/>
        </w:rPr>
        <w:t xml:space="preserve">                          </w:t>
      </w:r>
      <w:r w:rsidR="003D08C8">
        <w:rPr>
          <w:rFonts w:ascii="Calibri" w:eastAsiaTheme="minorEastAsia" w:hAnsi="Calibri" w:cs="Calibri"/>
          <w:noProof/>
          <w:color w:val="000000" w:themeColor="text1"/>
          <w:lang w:eastAsia="sl-SI"/>
        </w:rPr>
        <w:t xml:space="preserve">                                                                                                            </w:t>
      </w:r>
    </w:p>
    <w:p w14:paraId="387B1215" w14:textId="47C08705" w:rsidR="009A7518" w:rsidRDefault="002C3895" w:rsidP="002C3895">
      <w:pPr>
        <w:spacing w:after="0"/>
        <w:jc w:val="right"/>
        <w:rPr>
          <w:rFonts w:ascii="Calibri" w:eastAsiaTheme="minorEastAsia" w:hAnsi="Calibri" w:cs="Calibri"/>
          <w:noProof/>
          <w:color w:val="000000" w:themeColor="text1"/>
          <w:lang w:eastAsia="sl-SI"/>
        </w:rPr>
      </w:pPr>
      <w:r>
        <w:rPr>
          <w:rFonts w:ascii="Calibri" w:eastAsiaTheme="minorEastAsia" w:hAnsi="Calibri" w:cs="Calibri"/>
          <w:noProof/>
          <w:color w:val="000000" w:themeColor="text1"/>
          <w:lang w:eastAsia="sl-SI"/>
        </w:rPr>
        <w:t>Ljubljana, 2</w:t>
      </w:r>
      <w:r w:rsidR="00CE210F">
        <w:rPr>
          <w:rFonts w:ascii="Calibri" w:eastAsiaTheme="minorEastAsia" w:hAnsi="Calibri" w:cs="Calibri"/>
          <w:noProof/>
          <w:color w:val="000000" w:themeColor="text1"/>
          <w:lang w:eastAsia="sl-SI"/>
        </w:rPr>
        <w:t>4</w:t>
      </w:r>
      <w:r w:rsidR="003D08C8">
        <w:rPr>
          <w:rFonts w:ascii="Calibri" w:eastAsiaTheme="minorEastAsia" w:hAnsi="Calibri" w:cs="Calibri"/>
          <w:noProof/>
          <w:color w:val="000000" w:themeColor="text1"/>
          <w:lang w:eastAsia="sl-SI"/>
        </w:rPr>
        <w:t>. maj 2022</w:t>
      </w:r>
    </w:p>
    <w:p w14:paraId="1801A1E7" w14:textId="72521F19" w:rsidR="00FC4B17" w:rsidRDefault="002C3895" w:rsidP="002C3895">
      <w:pPr>
        <w:spacing w:after="0"/>
        <w:rPr>
          <w:b/>
        </w:rPr>
      </w:pPr>
      <w:r>
        <w:rPr>
          <w:rFonts w:ascii="Calibri" w:eastAsiaTheme="minorEastAsia" w:hAnsi="Calibri" w:cs="Calibri"/>
          <w:noProof/>
          <w:color w:val="000000" w:themeColor="text1"/>
          <w:lang w:eastAsia="sl-SI"/>
        </w:rPr>
        <w:t>SPOROČILO ZA JAVNOST</w:t>
      </w:r>
    </w:p>
    <w:p w14:paraId="6C7059FB" w14:textId="77777777" w:rsidR="002C3895" w:rsidRDefault="002C3895" w:rsidP="002C3895">
      <w:pPr>
        <w:jc w:val="center"/>
        <w:rPr>
          <w:rFonts w:ascii="Calibri" w:eastAsiaTheme="minorEastAsia" w:hAnsi="Calibri" w:cs="Calibri"/>
          <w:b/>
          <w:noProof/>
          <w:color w:val="000000" w:themeColor="text1"/>
          <w:sz w:val="32"/>
          <w:szCs w:val="32"/>
          <w:lang w:eastAsia="sl-SI"/>
        </w:rPr>
      </w:pPr>
    </w:p>
    <w:p w14:paraId="7CCF8C5A" w14:textId="2E9D87D2" w:rsidR="002C3895" w:rsidRPr="002C3895" w:rsidRDefault="002C3895" w:rsidP="002C3895">
      <w:pPr>
        <w:jc w:val="center"/>
        <w:rPr>
          <w:rFonts w:ascii="Calibri" w:eastAsiaTheme="minorEastAsia" w:hAnsi="Calibri" w:cs="Calibri"/>
          <w:b/>
          <w:noProof/>
          <w:color w:val="000000" w:themeColor="text1"/>
          <w:sz w:val="32"/>
          <w:szCs w:val="32"/>
          <w:lang w:eastAsia="sl-SI"/>
        </w:rPr>
      </w:pPr>
      <w:r w:rsidRPr="002C3895">
        <w:rPr>
          <w:rFonts w:ascii="Calibri" w:eastAsiaTheme="minorEastAsia" w:hAnsi="Calibri" w:cs="Calibri"/>
          <w:b/>
          <w:noProof/>
          <w:color w:val="000000" w:themeColor="text1"/>
          <w:sz w:val="32"/>
          <w:szCs w:val="32"/>
          <w:lang w:eastAsia="sl-SI"/>
        </w:rPr>
        <w:t>Do večje produktivnosti le s stalnim vlaganjem v vse kadre</w:t>
      </w:r>
    </w:p>
    <w:p w14:paraId="02E64EDA" w14:textId="6589B08C" w:rsidR="00C579BA" w:rsidRDefault="002C3895" w:rsidP="00C579BA">
      <w:pPr>
        <w:jc w:val="both"/>
        <w:rPr>
          <w:color w:val="000000"/>
        </w:rPr>
      </w:pPr>
      <w:r>
        <w:t xml:space="preserve">V Laškem je 19. in 20. maja 2022 potekala dvodnevna konferenca Javnega štipendijskega, razvojnega, invalidskega in preživninskega sklada Republike Slovenije z naslovom </w:t>
      </w:r>
      <w:r w:rsidRPr="002C3895">
        <w:rPr>
          <w:iCs/>
        </w:rPr>
        <w:t>»</w:t>
      </w:r>
      <w:r w:rsidRPr="002C3895">
        <w:rPr>
          <w:b/>
          <w:bCs/>
          <w:iCs/>
        </w:rPr>
        <w:t>Znanje. Priložnosti. Razvoj. Z vseživljenjskim učenjem spreminjamo prihodnost</w:t>
      </w:r>
      <w:r w:rsidRPr="002C3895">
        <w:rPr>
          <w:iCs/>
        </w:rPr>
        <w:t>.«</w:t>
      </w:r>
      <w:r>
        <w:rPr>
          <w:iCs/>
        </w:rPr>
        <w:t xml:space="preserve">. </w:t>
      </w:r>
      <w:r w:rsidR="00C579BA" w:rsidRPr="0022060A">
        <w:t xml:space="preserve">Ob zaključevanju </w:t>
      </w:r>
      <w:r w:rsidR="00C579BA">
        <w:t xml:space="preserve">evropske </w:t>
      </w:r>
      <w:r w:rsidR="00C579BA" w:rsidRPr="0022060A">
        <w:t xml:space="preserve">finančne perspektive 2014–2020 se končujejo tudi programi sklada s področja razvoja kadrov. </w:t>
      </w:r>
      <w:r>
        <w:t xml:space="preserve">Konferenca je naslovila in z različnih zornih kotov osvetlila izzive, ki nas v prihodnje še čakajo na področju razvoja kadrov, ob tem pa so bile predstavljene tudi dobre prakse podjetij. Predstavljeni so bili </w:t>
      </w:r>
      <w:r>
        <w:rPr>
          <w:color w:val="000000"/>
        </w:rPr>
        <w:t>dosežki</w:t>
      </w:r>
      <w:r w:rsidR="00C579BA" w:rsidRPr="0022060A">
        <w:rPr>
          <w:color w:val="000000"/>
        </w:rPr>
        <w:t xml:space="preserve"> </w:t>
      </w:r>
      <w:r w:rsidR="00C579BA">
        <w:rPr>
          <w:color w:val="000000"/>
        </w:rPr>
        <w:t xml:space="preserve">evropskih </w:t>
      </w:r>
      <w:r w:rsidR="00C579BA" w:rsidRPr="0022060A">
        <w:rPr>
          <w:color w:val="000000"/>
        </w:rPr>
        <w:t>programov</w:t>
      </w:r>
      <w:r w:rsidR="00E1776B">
        <w:rPr>
          <w:color w:val="000000"/>
        </w:rPr>
        <w:t>,</w:t>
      </w:r>
      <w:r w:rsidR="00D767F4">
        <w:rPr>
          <w:color w:val="000000"/>
        </w:rPr>
        <w:t xml:space="preserve"> v katere </w:t>
      </w:r>
      <w:r>
        <w:rPr>
          <w:color w:val="000000"/>
        </w:rPr>
        <w:t xml:space="preserve">je sklad vključil </w:t>
      </w:r>
      <w:r w:rsidR="00D767F4" w:rsidRPr="00D767F4">
        <w:rPr>
          <w:b/>
          <w:color w:val="000000"/>
        </w:rPr>
        <w:t>več kot 125.000 ljudi</w:t>
      </w:r>
      <w:r w:rsidR="00D767F4">
        <w:rPr>
          <w:color w:val="000000"/>
        </w:rPr>
        <w:t xml:space="preserve"> in</w:t>
      </w:r>
      <w:r w:rsidR="00E1776B">
        <w:rPr>
          <w:color w:val="000000"/>
        </w:rPr>
        <w:t xml:space="preserve"> </w:t>
      </w:r>
      <w:r w:rsidR="00E1776B" w:rsidRPr="0022060A">
        <w:rPr>
          <w:color w:val="000000"/>
        </w:rPr>
        <w:t xml:space="preserve">s katerimi </w:t>
      </w:r>
      <w:r>
        <w:rPr>
          <w:color w:val="000000"/>
        </w:rPr>
        <w:t>prispeva</w:t>
      </w:r>
      <w:r w:rsidR="00E1776B" w:rsidRPr="0022060A">
        <w:rPr>
          <w:color w:val="000000"/>
        </w:rPr>
        <w:t xml:space="preserve"> k </w:t>
      </w:r>
      <w:r w:rsidR="00E1776B">
        <w:rPr>
          <w:color w:val="000000"/>
        </w:rPr>
        <w:t>u</w:t>
      </w:r>
      <w:r w:rsidR="00E1776B" w:rsidRPr="00102F33">
        <w:rPr>
          <w:color w:val="000000"/>
        </w:rPr>
        <w:t>spešnemu razvoju za gospodarski in družbeni uspeh</w:t>
      </w:r>
      <w:r w:rsidR="00E1776B">
        <w:rPr>
          <w:color w:val="000000"/>
        </w:rPr>
        <w:t>,</w:t>
      </w:r>
      <w:r w:rsidR="00C579BA" w:rsidRPr="0022060A">
        <w:rPr>
          <w:color w:val="000000"/>
        </w:rPr>
        <w:t xml:space="preserve"> ter druge dejavnosti sklada. </w:t>
      </w:r>
      <w:r w:rsidR="00150ADD">
        <w:rPr>
          <w:iCs/>
        </w:rPr>
        <w:t>Prvi dan je konferenco spremljalo več kot 200 udeležencev, drugi dan pa blizu 100.</w:t>
      </w:r>
    </w:p>
    <w:p w14:paraId="3007F335" w14:textId="77777777" w:rsidR="000C44B0" w:rsidRPr="000C44B0" w:rsidRDefault="000C44B0" w:rsidP="000C44B0">
      <w:pPr>
        <w:jc w:val="center"/>
        <w:rPr>
          <w:color w:val="000000"/>
        </w:rPr>
      </w:pPr>
      <w:r w:rsidRPr="000C44B0">
        <w:rPr>
          <w:b/>
          <w:bCs/>
          <w:color w:val="000000"/>
        </w:rPr>
        <w:t>Četrtek, 19. maj 2022: DAN IZKUŠENJ: "Naj dobre prakse postanejo zgled."</w:t>
      </w:r>
    </w:p>
    <w:p w14:paraId="17149731" w14:textId="65831475" w:rsidR="002C3895" w:rsidRDefault="002C3895" w:rsidP="002C3895">
      <w:pPr>
        <w:jc w:val="both"/>
        <w:rPr>
          <w:color w:val="000000"/>
        </w:rPr>
      </w:pPr>
      <w:r>
        <w:rPr>
          <w:color w:val="000000"/>
        </w:rPr>
        <w:t xml:space="preserve">Uvodoma je udeležence nagovorila direktorica sklada </w:t>
      </w:r>
      <w:r w:rsidRPr="00957E28">
        <w:rPr>
          <w:color w:val="000000"/>
        </w:rPr>
        <w:t>mag.</w:t>
      </w:r>
      <w:r w:rsidRPr="00795F70">
        <w:rPr>
          <w:b/>
          <w:color w:val="000000"/>
        </w:rPr>
        <w:t xml:space="preserve"> Barbara Leder</w:t>
      </w:r>
      <w:r>
        <w:rPr>
          <w:color w:val="000000"/>
        </w:rPr>
        <w:t xml:space="preserve">, ki je poudarila, da </w:t>
      </w:r>
      <w:r w:rsidR="003378C4">
        <w:rPr>
          <w:color w:val="000000"/>
        </w:rPr>
        <w:t>n</w:t>
      </w:r>
      <w:r w:rsidR="003378C4" w:rsidRPr="003378C4">
        <w:rPr>
          <w:color w:val="000000"/>
        </w:rPr>
        <w:t>apredek družbe in hiter razvoj gospodarskega, tehnološkega in delovnega okolja terjata nenehno prilagajanje, poglabljanje, nadgrajevanje znanja in kompetenc zaposlenih</w:t>
      </w:r>
      <w:r w:rsidR="003378C4">
        <w:rPr>
          <w:color w:val="000000"/>
        </w:rPr>
        <w:t xml:space="preserve">: </w:t>
      </w:r>
      <w:r w:rsidR="003378C4" w:rsidRPr="003378C4">
        <w:rPr>
          <w:i/>
          <w:color w:val="000000"/>
        </w:rPr>
        <w:t>»Danes se zaposleni srečujejo s številnimi kariernimi spremembami, zato je še toliko pomembneje, da se jim skladno s potrebami na trgu dela zagotovijo nadgradnja znanja, ustrezna usposobljenost oziroma krepitev kompetenc.«</w:t>
      </w:r>
      <w:r w:rsidR="003378C4" w:rsidRPr="003378C4">
        <w:rPr>
          <w:color w:val="000000"/>
        </w:rPr>
        <w:t xml:space="preserve"> </w:t>
      </w:r>
      <w:r w:rsidR="003378C4">
        <w:rPr>
          <w:color w:val="000000"/>
        </w:rPr>
        <w:t xml:space="preserve">Na konferenci so bile še posebej izpostavljene </w:t>
      </w:r>
      <w:r w:rsidRPr="002C3895">
        <w:rPr>
          <w:color w:val="000000"/>
        </w:rPr>
        <w:t>aktivnosti sklada, ki podpirajo razvoj človeških virov za večjo zaposljivost, vseživljenjsko učenje in konkurenčn</w:t>
      </w:r>
      <w:r w:rsidR="003378C4">
        <w:rPr>
          <w:color w:val="000000"/>
        </w:rPr>
        <w:t>ost ter</w:t>
      </w:r>
      <w:r w:rsidRPr="002C3895">
        <w:rPr>
          <w:color w:val="000000"/>
        </w:rPr>
        <w:t xml:space="preserve"> spodbujajo prenos znanja</w:t>
      </w:r>
      <w:r w:rsidR="003378C4">
        <w:rPr>
          <w:color w:val="000000"/>
        </w:rPr>
        <w:t xml:space="preserve">. </w:t>
      </w:r>
    </w:p>
    <w:p w14:paraId="48F8B0DC" w14:textId="51ED0B6A" w:rsidR="00CD08DE" w:rsidRPr="002C3895" w:rsidRDefault="00CD08DE" w:rsidP="002C3895">
      <w:pPr>
        <w:jc w:val="both"/>
        <w:rPr>
          <w:color w:val="000000"/>
        </w:rPr>
      </w:pPr>
      <w:r>
        <w:rPr>
          <w:color w:val="000000"/>
        </w:rPr>
        <w:t xml:space="preserve">Sledil je pogled na razvoj kadrov s kadrovsko strokovnjakinjo </w:t>
      </w:r>
      <w:r w:rsidRPr="00CD08DE">
        <w:rPr>
          <w:b/>
          <w:color w:val="000000"/>
        </w:rPr>
        <w:t>Alenko Planinc Rozman</w:t>
      </w:r>
      <w:r>
        <w:rPr>
          <w:color w:val="000000"/>
        </w:rPr>
        <w:t xml:space="preserve">, ki je udeležence spodbudila k razmisleku o tem, kaj je najbolj pomembno pri načrtovanju razvoja kadrov in kako v podjetjih in organizacijah merijo učinke pridobljenega znanja. Pomembni so zaveza vodstva za usmerjenost v razvoj kadrov in načrtovanje ter izvajanje procesa, pa tudi merjenje končnih učinkov. </w:t>
      </w:r>
    </w:p>
    <w:p w14:paraId="16134D1B" w14:textId="661DFC55" w:rsidR="00CD08DE" w:rsidRDefault="00CD08DE" w:rsidP="00CD08DE">
      <w:pPr>
        <w:jc w:val="both"/>
        <w:rPr>
          <w:bCs/>
        </w:rPr>
      </w:pPr>
      <w:r>
        <w:t xml:space="preserve">Sledila je okrogla miza </w:t>
      </w:r>
      <w:r w:rsidRPr="00CD08DE">
        <w:rPr>
          <w:b/>
          <w:bCs/>
        </w:rPr>
        <w:t>»Za vsakim uspešnim razvojem stojita dobra vizija in udejanjanje idej.«</w:t>
      </w:r>
      <w:r>
        <w:rPr>
          <w:bCs/>
        </w:rPr>
        <w:t>.</w:t>
      </w:r>
      <w:r>
        <w:rPr>
          <w:b/>
          <w:bCs/>
        </w:rPr>
        <w:t xml:space="preserve"> </w:t>
      </w:r>
      <w:r>
        <w:rPr>
          <w:bCs/>
        </w:rPr>
        <w:t>M</w:t>
      </w:r>
      <w:r>
        <w:t xml:space="preserve">ag. </w:t>
      </w:r>
      <w:r w:rsidRPr="00B96627">
        <w:rPr>
          <w:b/>
          <w:bCs/>
        </w:rPr>
        <w:t>Barbara Leder,</w:t>
      </w:r>
      <w:r>
        <w:t xml:space="preserve"> direktorica Javnega štipendijskega, razvojnega, invalidskega in preživninskega sklada Republike Slovenije, </w:t>
      </w:r>
      <w:r w:rsidRPr="00B96627">
        <w:rPr>
          <w:b/>
          <w:bCs/>
        </w:rPr>
        <w:t>Gorazd Jenko</w:t>
      </w:r>
      <w:r>
        <w:t xml:space="preserve"> iz Službe vlade za razvoj in evropsko kohezijsko politiko, dr. </w:t>
      </w:r>
      <w:r w:rsidRPr="00B96627">
        <w:rPr>
          <w:b/>
          <w:bCs/>
        </w:rPr>
        <w:t>Peter Wostner</w:t>
      </w:r>
      <w:r>
        <w:t xml:space="preserve"> z Urada RS za makroekonomske analize in razvoj, </w:t>
      </w:r>
      <w:r w:rsidRPr="00B96627">
        <w:rPr>
          <w:b/>
          <w:bCs/>
        </w:rPr>
        <w:t>Aleksandra Peharda</w:t>
      </w:r>
      <w:r>
        <w:t>, direktorica</w:t>
      </w:r>
      <w:r w:rsidR="00957E28">
        <w:t xml:space="preserve"> programa Laboratorij, podjetje</w:t>
      </w:r>
      <w:r>
        <w:t xml:space="preserve"> MIKRO+POLO, d. o. o., </w:t>
      </w:r>
      <w:r w:rsidR="006759E5">
        <w:t xml:space="preserve">dr. </w:t>
      </w:r>
      <w:r w:rsidRPr="00B96627">
        <w:rPr>
          <w:b/>
          <w:bCs/>
        </w:rPr>
        <w:t>Dean Besednjak</w:t>
      </w:r>
      <w:r>
        <w:t xml:space="preserve">, </w:t>
      </w:r>
      <w:r w:rsidR="00DE2358">
        <w:t xml:space="preserve">namestnik </w:t>
      </w:r>
      <w:r>
        <w:t>direktor</w:t>
      </w:r>
      <w:r w:rsidR="00DE2358">
        <w:t>ja</w:t>
      </w:r>
      <w:r>
        <w:t xml:space="preserve"> podjetja KRONOTERM, d. o. o., ter </w:t>
      </w:r>
      <w:r w:rsidRPr="00DE2358">
        <w:rPr>
          <w:b/>
        </w:rPr>
        <w:t>Alenka Planinc Rozman</w:t>
      </w:r>
      <w:r w:rsidRPr="002F5A5A">
        <w:t>, Planinca</w:t>
      </w:r>
      <w:r>
        <w:t>,</w:t>
      </w:r>
      <w:r w:rsidRPr="002F5A5A">
        <w:t xml:space="preserve"> d. o. o.</w:t>
      </w:r>
      <w:r>
        <w:t>, so predstavili svoj pogled na učinke, ki s</w:t>
      </w:r>
      <w:r w:rsidR="006759E5">
        <w:t>o</w:t>
      </w:r>
      <w:r>
        <w:t xml:space="preserve"> jih prinesli </w:t>
      </w:r>
      <w:r w:rsidRPr="00AC7B08">
        <w:rPr>
          <w:bCs/>
        </w:rPr>
        <w:t>program</w:t>
      </w:r>
      <w:r>
        <w:rPr>
          <w:bCs/>
        </w:rPr>
        <w:t>a sklada</w:t>
      </w:r>
      <w:r w:rsidRPr="00AC7B08">
        <w:rPr>
          <w:bCs/>
        </w:rPr>
        <w:t>, izvedeni v obdobju 2014–2020</w:t>
      </w:r>
      <w:r w:rsidR="00DE2358">
        <w:rPr>
          <w:bCs/>
        </w:rPr>
        <w:t>.</w:t>
      </w:r>
      <w:r>
        <w:rPr>
          <w:bCs/>
        </w:rPr>
        <w:t xml:space="preserve"> </w:t>
      </w:r>
      <w:r w:rsidR="00DE2358">
        <w:rPr>
          <w:bCs/>
        </w:rPr>
        <w:t>Razpravi z gosti okrogle mize o tem,</w:t>
      </w:r>
      <w:r w:rsidR="00DE2358" w:rsidRPr="00DE2358">
        <w:rPr>
          <w:bCs/>
        </w:rPr>
        <w:t xml:space="preserve"> </w:t>
      </w:r>
      <w:r w:rsidR="00DE2358">
        <w:rPr>
          <w:bCs/>
        </w:rPr>
        <w:t>k</w:t>
      </w:r>
      <w:r w:rsidR="00DE2358" w:rsidRPr="00AC7B08">
        <w:rPr>
          <w:bCs/>
        </w:rPr>
        <w:t>akšni izzivi in priložnosti nas čakajo na področju razvoja kadrov v prihodnje</w:t>
      </w:r>
      <w:r w:rsidR="00DE2358">
        <w:rPr>
          <w:bCs/>
        </w:rPr>
        <w:t>, in vprašanjem udeležencev je bila namenjena debela ura programa.</w:t>
      </w:r>
    </w:p>
    <w:p w14:paraId="6975BA6A" w14:textId="41962C13" w:rsidR="00CD08DE" w:rsidRDefault="006759E5" w:rsidP="00CD08DE">
      <w:pPr>
        <w:jc w:val="both"/>
      </w:pPr>
      <w:r w:rsidRPr="00957E28">
        <w:rPr>
          <w:bCs/>
        </w:rPr>
        <w:lastRenderedPageBreak/>
        <w:t>Dr.</w:t>
      </w:r>
      <w:r>
        <w:rPr>
          <w:b/>
          <w:bCs/>
        </w:rPr>
        <w:t xml:space="preserve"> </w:t>
      </w:r>
      <w:r w:rsidR="00CD08DE" w:rsidRPr="00CA6167">
        <w:rPr>
          <w:b/>
          <w:bCs/>
        </w:rPr>
        <w:t>Peter Wostner</w:t>
      </w:r>
      <w:r w:rsidR="00CD08DE">
        <w:t xml:space="preserve"> je izpostavil, da produktivnost lahko dvignemo le z zavedanjem o globalnem dogajanju, predvsem moramo upoštevati spremembe, ki jih prinašaj s seboj prehod v 4. industrijsko revolucijo, v kateri je znanje ključno</w:t>
      </w:r>
      <w:r w:rsidR="001850C0">
        <w:t>:</w:t>
      </w:r>
      <w:r w:rsidR="00CD08DE">
        <w:t xml:space="preserve"> </w:t>
      </w:r>
      <w:r w:rsidR="001850C0" w:rsidRPr="001850C0">
        <w:rPr>
          <w:i/>
        </w:rPr>
        <w:t>»</w:t>
      </w:r>
      <w:r w:rsidR="00CD08DE" w:rsidRPr="001850C0">
        <w:rPr>
          <w:i/>
        </w:rPr>
        <w:t>Smo pa obenem premalo ambiciozni, primerjati bi se morali z vodilnimi na področju inovacij, ki delajo manj, a vseeno dosegajo višji standard.</w:t>
      </w:r>
      <w:r w:rsidR="001850C0" w:rsidRPr="001850C0">
        <w:rPr>
          <w:i/>
        </w:rPr>
        <w:t>«</w:t>
      </w:r>
      <w:r w:rsidR="00CD08DE">
        <w:t xml:space="preserve"> Po njegovem mnenju je temu tako, ker vlagajo bistveno več v znanje svojih zaposlenih. Opozoril je na nedavno analizo hitrorastočih podjetij po učinkovitosti, ki kaže, da so podjetja, ki poudarjajo vidik blaginje in kakovosti življenja svojih zaposlenih ter ne gradijo samo na dobičku svojih podjetij, dejansko bolj uspešna in imajo najvišjo rast. </w:t>
      </w:r>
      <w:r w:rsidR="00CD08DE" w:rsidRPr="001850C0">
        <w:rPr>
          <w:i/>
        </w:rPr>
        <w:t>»Uspešna so tista podjetja, ki se celovito spoprijemajo s transformacijo podjetij na način, da ne vlagajo samo v razvoj panoge, ampak vzporedno tudi v razvoj svojega kadra. Taka podjetj</w:t>
      </w:r>
      <w:r w:rsidR="009E77A7" w:rsidRPr="001850C0">
        <w:rPr>
          <w:i/>
        </w:rPr>
        <w:t>a so uspešna na vseh področjih,«</w:t>
      </w:r>
      <w:r w:rsidR="009E77A7">
        <w:t xml:space="preserve"> je pojasnil.</w:t>
      </w:r>
      <w:r w:rsidR="00CD08DE">
        <w:t xml:space="preserve"> </w:t>
      </w:r>
      <w:r w:rsidR="009E77A7">
        <w:t>Dodal je, da se taka podjetja z</w:t>
      </w:r>
      <w:r w:rsidR="00CD08DE">
        <w:t>aveda</w:t>
      </w:r>
      <w:r w:rsidR="009E77A7">
        <w:t>jo principa »Transform or die«. Tudi</w:t>
      </w:r>
      <w:r w:rsidR="00CD08DE">
        <w:t xml:space="preserve"> </w:t>
      </w:r>
      <w:r w:rsidR="009E77A7">
        <w:t>v</w:t>
      </w:r>
      <w:r w:rsidR="00CD08DE">
        <w:t xml:space="preserve"> Sloveniji bo potrebno dohiteti vse bolj spreminjajoči se svet</w:t>
      </w:r>
      <w:r w:rsidR="009E77A7">
        <w:t>,</w:t>
      </w:r>
      <w:r w:rsidR="00CD08DE">
        <w:t xml:space="preserve"> dohitimo pa ga lahko s pomočjo bolj opolnomočenih in zadovoljnih zaposlenih.</w:t>
      </w:r>
    </w:p>
    <w:p w14:paraId="647D63A0" w14:textId="6514C6F1" w:rsidR="00CD08DE" w:rsidRPr="00523EF1" w:rsidRDefault="00CD08DE" w:rsidP="00CD08DE">
      <w:pPr>
        <w:jc w:val="both"/>
        <w:rPr>
          <w:b/>
          <w:bCs/>
        </w:rPr>
      </w:pPr>
      <w:r w:rsidRPr="00B96627">
        <w:rPr>
          <w:b/>
          <w:bCs/>
        </w:rPr>
        <w:t>Gorazd Jenko</w:t>
      </w:r>
      <w:r>
        <w:t xml:space="preserve"> </w:t>
      </w:r>
      <w:r w:rsidRPr="008D4872">
        <w:t>je</w:t>
      </w:r>
      <w:r>
        <w:rPr>
          <w:b/>
          <w:bCs/>
        </w:rPr>
        <w:t xml:space="preserve"> </w:t>
      </w:r>
      <w:r>
        <w:t>predstavil načrte za prihodnjo perspektivo. Povedal je, da je bila leta 2015 oblikovana strategija za vzpodbujanje pametnih specializacij delovnih mest na podlagi EU direktive</w:t>
      </w:r>
      <w:r w:rsidRPr="008E5CF5">
        <w:t>, v kateri je poudarjeno vlaganje v kader za preboj v prihodnost za višjo dodano vrednost delovnih mest.</w:t>
      </w:r>
      <w:r>
        <w:t xml:space="preserve"> </w:t>
      </w:r>
      <w:r w:rsidR="000C44B0" w:rsidRPr="001850C0">
        <w:rPr>
          <w:i/>
        </w:rPr>
        <w:t>»</w:t>
      </w:r>
      <w:r w:rsidRPr="001850C0">
        <w:rPr>
          <w:i/>
        </w:rPr>
        <w:t>V</w:t>
      </w:r>
      <w:r w:rsidR="000C44B0" w:rsidRPr="001850C0">
        <w:rPr>
          <w:i/>
        </w:rPr>
        <w:t xml:space="preserve"> novi perspektivi je poudarek na raziskavah, razvoju in inovacijah</w:t>
      </w:r>
      <w:r w:rsidRPr="001850C0">
        <w:rPr>
          <w:i/>
        </w:rPr>
        <w:t>, digitalizaciji, vzpodbujanju podjetništva, predvideno pa je tudi povišano vlaganje v kadre</w:t>
      </w:r>
      <w:r w:rsidR="001850C0">
        <w:rPr>
          <w:i/>
        </w:rPr>
        <w:t>,</w:t>
      </w:r>
      <w:r w:rsidR="000C44B0" w:rsidRPr="001850C0">
        <w:rPr>
          <w:i/>
        </w:rPr>
        <w:t>«</w:t>
      </w:r>
      <w:r w:rsidR="000C44B0">
        <w:t xml:space="preserve"> je pojasnil in dodal, da c</w:t>
      </w:r>
      <w:r>
        <w:t>elotna shema pametne specializacije za preb</w:t>
      </w:r>
      <w:r w:rsidR="000C44B0">
        <w:t xml:space="preserve">oj razvoja zasleduje dva temeljna cilja, in sicer zeleni prehod in </w:t>
      </w:r>
      <w:r w:rsidR="001850C0">
        <w:t>znanje</w:t>
      </w:r>
      <w:r w:rsidR="000C44B0">
        <w:t xml:space="preserve"> ter</w:t>
      </w:r>
      <w:r w:rsidR="001850C0">
        <w:t xml:space="preserve"> kompetence</w:t>
      </w:r>
      <w:r>
        <w:t>.</w:t>
      </w:r>
      <w:r w:rsidR="000C44B0">
        <w:t xml:space="preserve"> </w:t>
      </w:r>
      <w:r w:rsidRPr="001850C0">
        <w:rPr>
          <w:i/>
        </w:rPr>
        <w:t>»</w:t>
      </w:r>
      <w:r w:rsidR="000C44B0" w:rsidRPr="001850C0">
        <w:rPr>
          <w:i/>
        </w:rPr>
        <w:t xml:space="preserve">Za usvojitev cilja </w:t>
      </w:r>
      <w:r w:rsidRPr="001850C0">
        <w:rPr>
          <w:i/>
        </w:rPr>
        <w:t>strategije</w:t>
      </w:r>
      <w:r w:rsidR="000C44B0" w:rsidRPr="001850C0">
        <w:rPr>
          <w:i/>
        </w:rPr>
        <w:t xml:space="preserve"> pa je potrebno</w:t>
      </w:r>
      <w:r w:rsidRPr="001850C0">
        <w:rPr>
          <w:i/>
        </w:rPr>
        <w:t xml:space="preserve"> vključiti vse resorje, vse predvidene ukrepe bi bilo potrebno</w:t>
      </w:r>
      <w:r w:rsidR="000C44B0" w:rsidRPr="001850C0">
        <w:rPr>
          <w:i/>
        </w:rPr>
        <w:t xml:space="preserve"> naslavljati celostno in skupaj,</w:t>
      </w:r>
      <w:r w:rsidRPr="001850C0">
        <w:rPr>
          <w:i/>
        </w:rPr>
        <w:t>«</w:t>
      </w:r>
      <w:r w:rsidR="000C44B0">
        <w:t xml:space="preserve"> je pozval pred pričetkom izvajanja nove perspektive.</w:t>
      </w:r>
      <w:r>
        <w:t xml:space="preserve"> </w:t>
      </w:r>
    </w:p>
    <w:p w14:paraId="3963D947" w14:textId="1751EE14" w:rsidR="00CD08DE" w:rsidRDefault="001850C0" w:rsidP="00CD08DE">
      <w:pPr>
        <w:jc w:val="both"/>
      </w:pPr>
      <w:r w:rsidRPr="00957E28">
        <w:rPr>
          <w:bCs/>
        </w:rPr>
        <w:t>M</w:t>
      </w:r>
      <w:r w:rsidR="000C44B0" w:rsidRPr="00957E28">
        <w:rPr>
          <w:bCs/>
        </w:rPr>
        <w:t>ag.</w:t>
      </w:r>
      <w:r w:rsidR="000C44B0">
        <w:rPr>
          <w:b/>
          <w:bCs/>
        </w:rPr>
        <w:t xml:space="preserve"> </w:t>
      </w:r>
      <w:r w:rsidR="00CD08DE">
        <w:rPr>
          <w:b/>
          <w:bCs/>
        </w:rPr>
        <w:t xml:space="preserve">Barbara Leder </w:t>
      </w:r>
      <w:r w:rsidR="00CD08DE" w:rsidRPr="00AD56F4">
        <w:t xml:space="preserve">se zaveda, da </w:t>
      </w:r>
      <w:r w:rsidR="000C44B0">
        <w:t>ozaveščanje</w:t>
      </w:r>
      <w:r w:rsidR="00CD08DE" w:rsidRPr="00AD56F4">
        <w:t xml:space="preserve"> o pomenu razvoja kadrov za prihodnji preboj v družbi ni dovolj naslovljeno</w:t>
      </w:r>
      <w:r w:rsidR="000C44B0">
        <w:t>:</w:t>
      </w:r>
      <w:r w:rsidR="00CD08DE" w:rsidRPr="00AD56F4">
        <w:t xml:space="preserve"> </w:t>
      </w:r>
      <w:r w:rsidR="000C44B0" w:rsidRPr="001850C0">
        <w:rPr>
          <w:i/>
        </w:rPr>
        <w:t>»P</w:t>
      </w:r>
      <w:r w:rsidR="00CD08DE" w:rsidRPr="001850C0">
        <w:rPr>
          <w:i/>
        </w:rPr>
        <w:t xml:space="preserve">otrebno </w:t>
      </w:r>
      <w:r w:rsidR="000C44B0" w:rsidRPr="001850C0">
        <w:rPr>
          <w:i/>
        </w:rPr>
        <w:t xml:space="preserve">je </w:t>
      </w:r>
      <w:r w:rsidR="00CD08DE" w:rsidRPr="001850C0">
        <w:rPr>
          <w:i/>
        </w:rPr>
        <w:t>povečati vlaganje tudi v ozaveščanje o pomenu razvoja kadrov v prihodnje</w:t>
      </w:r>
      <w:r w:rsidR="000C44B0" w:rsidRPr="001850C0">
        <w:rPr>
          <w:i/>
        </w:rPr>
        <w:t>,</w:t>
      </w:r>
      <w:r w:rsidR="00CD08DE" w:rsidRPr="001850C0">
        <w:rPr>
          <w:i/>
        </w:rPr>
        <w:t xml:space="preserve"> in sicer na dolgoročni, sistemski in vključu</w:t>
      </w:r>
      <w:r w:rsidR="000C44B0" w:rsidRPr="001850C0">
        <w:rPr>
          <w:i/>
        </w:rPr>
        <w:t>joč</w:t>
      </w:r>
      <w:r w:rsidR="00CD08DE" w:rsidRPr="001850C0">
        <w:rPr>
          <w:i/>
        </w:rPr>
        <w:t xml:space="preserve"> način</w:t>
      </w:r>
      <w:r w:rsidR="000C44B0" w:rsidRPr="001850C0">
        <w:rPr>
          <w:i/>
        </w:rPr>
        <w:t>«</w:t>
      </w:r>
      <w:r w:rsidR="000C44B0">
        <w:t>. Gre tudi za vpliv sklada</w:t>
      </w:r>
      <w:r w:rsidR="00CD08DE">
        <w:t xml:space="preserve"> in širše družbe na deja</w:t>
      </w:r>
      <w:r w:rsidR="000C44B0">
        <w:t>vnike, ki bodo vplivali na večji</w:t>
      </w:r>
      <w:r w:rsidR="00CD08DE">
        <w:t xml:space="preserve"> pomen in u</w:t>
      </w:r>
      <w:r w:rsidR="000C44B0">
        <w:t>poštevanje ukrepov ter</w:t>
      </w:r>
      <w:r>
        <w:t xml:space="preserve"> za</w:t>
      </w:r>
      <w:r w:rsidR="000C44B0">
        <w:t xml:space="preserve"> pretekle in prihodnje programe</w:t>
      </w:r>
      <w:r w:rsidR="00CD08DE">
        <w:t xml:space="preserve"> </w:t>
      </w:r>
      <w:r w:rsidR="00CD08DE" w:rsidRPr="00AC7B08">
        <w:rPr>
          <w:bCs/>
        </w:rPr>
        <w:t>na področju razvoja kadrov</w:t>
      </w:r>
      <w:r w:rsidR="000C44B0">
        <w:rPr>
          <w:bCs/>
        </w:rPr>
        <w:t xml:space="preserve">. </w:t>
      </w:r>
      <w:r w:rsidRPr="001850C0">
        <w:rPr>
          <w:bCs/>
          <w:i/>
        </w:rPr>
        <w:t>»I</w:t>
      </w:r>
      <w:r w:rsidR="00CD08DE" w:rsidRPr="001850C0">
        <w:rPr>
          <w:bCs/>
          <w:i/>
        </w:rPr>
        <w:t>mamo smernice, ki jih je položila EU, nastavki že obstajaj</w:t>
      </w:r>
      <w:r w:rsidRPr="001850C0">
        <w:rPr>
          <w:bCs/>
          <w:i/>
        </w:rPr>
        <w:t>o, vendar moramo pot najti sami,</w:t>
      </w:r>
      <w:r w:rsidR="00CD08DE" w:rsidRPr="001850C0">
        <w:rPr>
          <w:bCs/>
          <w:i/>
        </w:rPr>
        <w:t>«</w:t>
      </w:r>
      <w:r>
        <w:rPr>
          <w:bCs/>
        </w:rPr>
        <w:t xml:space="preserve"> je strnila pogled na prihodnost kadrov. </w:t>
      </w:r>
    </w:p>
    <w:p w14:paraId="3F360127" w14:textId="75232ADC" w:rsidR="00CD08DE" w:rsidRDefault="00CD08DE" w:rsidP="00CD08DE">
      <w:pPr>
        <w:jc w:val="both"/>
      </w:pPr>
      <w:r w:rsidRPr="00B96627">
        <w:rPr>
          <w:b/>
          <w:bCs/>
        </w:rPr>
        <w:t>Aleksandra Peharda</w:t>
      </w:r>
      <w:r w:rsidR="0075302E">
        <w:t xml:space="preserve"> iz </w:t>
      </w:r>
      <w:r>
        <w:t>podjetja MIKRO+POLO</w:t>
      </w:r>
      <w:r w:rsidR="001850C0">
        <w:t>,</w:t>
      </w:r>
      <w:r>
        <w:t xml:space="preserve"> d.</w:t>
      </w:r>
      <w:r w:rsidR="001850C0">
        <w:t xml:space="preserve"> </w:t>
      </w:r>
      <w:r>
        <w:t>o.</w:t>
      </w:r>
      <w:r w:rsidR="001850C0">
        <w:t xml:space="preserve"> </w:t>
      </w:r>
      <w:r>
        <w:t>o.,</w:t>
      </w:r>
      <w:r w:rsidR="001850C0">
        <w:t xml:space="preserve"> ki je bilo</w:t>
      </w:r>
      <w:r>
        <w:t xml:space="preserve"> v pretekl</w:t>
      </w:r>
      <w:r w:rsidR="001850C0">
        <w:t>i perspektivi vključeno</w:t>
      </w:r>
      <w:r>
        <w:t xml:space="preserve"> predvsem v </w:t>
      </w:r>
      <w:r w:rsidR="006759E5">
        <w:t xml:space="preserve">ASI </w:t>
      </w:r>
      <w:r>
        <w:t xml:space="preserve">programe, </w:t>
      </w:r>
      <w:r w:rsidR="001850C0">
        <w:t>je povedala, da so na</w:t>
      </w:r>
      <w:r>
        <w:t xml:space="preserve"> podlagi pridobljenih sredstev in znanja vzpostavili »kalibracijski laboratorij«. P</w:t>
      </w:r>
      <w:r w:rsidR="001850C0">
        <w:t>oudarila je</w:t>
      </w:r>
      <w:r>
        <w:t>,</w:t>
      </w:r>
      <w:r w:rsidR="001850C0">
        <w:t xml:space="preserve"> da so se ravno zaradi</w:t>
      </w:r>
      <w:r>
        <w:t xml:space="preserve"> zavedanja, da je njihovo osebje tisto, ki mora biti opolnomočeno in posledično tudi osebno bolj zadovoljno, odločili za vključitev v </w:t>
      </w:r>
      <w:r w:rsidR="001850C0">
        <w:t xml:space="preserve">skladove programe. </w:t>
      </w:r>
      <w:r w:rsidR="001850C0" w:rsidRPr="001850C0">
        <w:rPr>
          <w:i/>
        </w:rPr>
        <w:t>»Ti</w:t>
      </w:r>
      <w:r w:rsidRPr="001850C0">
        <w:rPr>
          <w:i/>
        </w:rPr>
        <w:t xml:space="preserve"> so </w:t>
      </w:r>
      <w:r w:rsidR="001850C0" w:rsidRPr="001850C0">
        <w:rPr>
          <w:i/>
        </w:rPr>
        <w:t>nam</w:t>
      </w:r>
      <w:r w:rsidRPr="001850C0">
        <w:rPr>
          <w:i/>
        </w:rPr>
        <w:t xml:space="preserve"> dejansko pomagali, tako vodstvu kot zaposlenim, pridobiti znanje in uvid v pomembnost vlaganja v razvoj kadrov</w:t>
      </w:r>
      <w:r w:rsidR="001850C0" w:rsidRPr="001850C0">
        <w:rPr>
          <w:i/>
        </w:rPr>
        <w:t>,«</w:t>
      </w:r>
      <w:r w:rsidR="001850C0">
        <w:t xml:space="preserve"> je poudarila in de</w:t>
      </w:r>
      <w:r>
        <w:t xml:space="preserve">lila prepričanje, da moramo dodano vrednost ustvarjati </w:t>
      </w:r>
      <w:r w:rsidR="001850C0">
        <w:t xml:space="preserve">ne </w:t>
      </w:r>
      <w:r>
        <w:t xml:space="preserve">na zaposlenih, </w:t>
      </w:r>
      <w:r w:rsidR="001850C0">
        <w:t>pač pa</w:t>
      </w:r>
      <w:r>
        <w:t xml:space="preserve"> za zaposlene.« V njihovem podjetju se zavedajo, kaj kadri pomenijo ter vedo, da dobiček ne ustvarja lastnik ampak zaposleni</w:t>
      </w:r>
      <w:r w:rsidR="001850C0">
        <w:t>: »</w:t>
      </w:r>
      <w:r w:rsidR="001850C0" w:rsidRPr="0075302E">
        <w:rPr>
          <w:i/>
          <w:iCs/>
        </w:rPr>
        <w:t>Z</w:t>
      </w:r>
      <w:r w:rsidRPr="0075302E">
        <w:rPr>
          <w:i/>
          <w:iCs/>
        </w:rPr>
        <w:t>avedati se moramo, da so srčika podjetja naši k</w:t>
      </w:r>
      <w:r w:rsidR="001850C0" w:rsidRPr="0075302E">
        <w:rPr>
          <w:i/>
          <w:iCs/>
        </w:rPr>
        <w:t>adri, naše osebje, ne vodstvo</w:t>
      </w:r>
      <w:r w:rsidR="001850C0">
        <w:t>«. Udeležence je nagovorila</w:t>
      </w:r>
      <w:r>
        <w:t>, da morajo tudi podjetja sama spodbujati ozavešč</w:t>
      </w:r>
      <w:r w:rsidR="001850C0">
        <w:t>enost o pomenu vlaganja v kadre</w:t>
      </w:r>
      <w:r>
        <w:t xml:space="preserve"> ter postati ambasadorji dobrih praks na tem področju.</w:t>
      </w:r>
      <w:r w:rsidR="001850C0">
        <w:t xml:space="preserve"> </w:t>
      </w:r>
      <w:r>
        <w:t xml:space="preserve">O vlogi države pri vzpodbujanju k zavedanju podjetij in zaposlenih v pomen vlaganja </w:t>
      </w:r>
      <w:r w:rsidR="001850C0">
        <w:t xml:space="preserve">v kadre je opozorila, da imajo </w:t>
      </w:r>
      <w:r>
        <w:t>zaposleni sami premalo kompetenc na področju kritičnosti, odgovornosti in samoiniciativnosti</w:t>
      </w:r>
      <w:r w:rsidR="001850C0">
        <w:t>: »</w:t>
      </w:r>
      <w:r w:rsidR="001850C0" w:rsidRPr="0075302E">
        <w:rPr>
          <w:i/>
          <w:iCs/>
        </w:rPr>
        <w:t>Te s</w:t>
      </w:r>
      <w:r w:rsidRPr="0075302E">
        <w:rPr>
          <w:i/>
          <w:iCs/>
        </w:rPr>
        <w:t>pod</w:t>
      </w:r>
      <w:r w:rsidR="001850C0" w:rsidRPr="0075302E">
        <w:rPr>
          <w:i/>
          <w:iCs/>
        </w:rPr>
        <w:t>bude pogrešamo</w:t>
      </w:r>
      <w:r w:rsidRPr="0075302E">
        <w:rPr>
          <w:i/>
          <w:iCs/>
        </w:rPr>
        <w:t xml:space="preserve"> s strani izobraževalnega sistema</w:t>
      </w:r>
      <w:r w:rsidR="001850C0" w:rsidRPr="0075302E">
        <w:rPr>
          <w:i/>
          <w:iCs/>
        </w:rPr>
        <w:t xml:space="preserve">, vsekakor pa bi morala biti tudi </w:t>
      </w:r>
      <w:r w:rsidRPr="0075302E">
        <w:rPr>
          <w:i/>
          <w:iCs/>
        </w:rPr>
        <w:t>politika kadrova</w:t>
      </w:r>
      <w:r w:rsidR="001850C0" w:rsidRPr="0075302E">
        <w:rPr>
          <w:i/>
          <w:iCs/>
        </w:rPr>
        <w:t>nja</w:t>
      </w:r>
      <w:r w:rsidRPr="0075302E">
        <w:rPr>
          <w:i/>
          <w:iCs/>
        </w:rPr>
        <w:t xml:space="preserve"> bolj prožna</w:t>
      </w:r>
      <w:r w:rsidR="001850C0" w:rsidRPr="0075302E">
        <w:rPr>
          <w:i/>
          <w:iCs/>
        </w:rPr>
        <w:t xml:space="preserve">. </w:t>
      </w:r>
      <w:r w:rsidRPr="0075302E">
        <w:rPr>
          <w:i/>
          <w:iCs/>
        </w:rPr>
        <w:t>Hkrati mora vsak opraviti svojo vlogo v napredovanju na tem podr</w:t>
      </w:r>
      <w:r w:rsidR="001850C0" w:rsidRPr="0075302E">
        <w:rPr>
          <w:i/>
          <w:iCs/>
        </w:rPr>
        <w:t>očju, da bomo lahko napredovali</w:t>
      </w:r>
      <w:r w:rsidR="001850C0">
        <w:t>,</w:t>
      </w:r>
      <w:r>
        <w:t>«</w:t>
      </w:r>
      <w:r w:rsidR="001850C0">
        <w:t xml:space="preserve"> je zaključila in dodala, </w:t>
      </w:r>
      <w:r>
        <w:t>da sredstva, namenjena vlaganju v kadre</w:t>
      </w:r>
      <w:r w:rsidR="001850C0">
        <w:t>, niso</w:t>
      </w:r>
      <w:r>
        <w:t xml:space="preserve"> izgubljeni</w:t>
      </w:r>
      <w:r w:rsidR="001850C0">
        <w:t xml:space="preserve"> denar, ampak povrnjena naložba: »</w:t>
      </w:r>
      <w:r w:rsidRPr="0075302E">
        <w:rPr>
          <w:i/>
          <w:iCs/>
        </w:rPr>
        <w:t xml:space="preserve">Pomembno je tudi, da podjetje </w:t>
      </w:r>
      <w:r w:rsidR="004C7CDC">
        <w:rPr>
          <w:i/>
          <w:iCs/>
        </w:rPr>
        <w:t>spod</w:t>
      </w:r>
      <w:r w:rsidRPr="0075302E">
        <w:rPr>
          <w:i/>
          <w:iCs/>
        </w:rPr>
        <w:t>buja in vzpostavi klimo, kjer se zaposleni počutijo varno, da lahko izrazijo svoje želje po dodatnem izobraževanju.</w:t>
      </w:r>
      <w:r w:rsidR="001850C0">
        <w:t>«</w:t>
      </w:r>
    </w:p>
    <w:p w14:paraId="4882FEDF" w14:textId="5E9B2226" w:rsidR="00DE2358" w:rsidRDefault="0075302E" w:rsidP="00CD08DE">
      <w:pPr>
        <w:jc w:val="both"/>
      </w:pPr>
      <w:r w:rsidRPr="00957E28">
        <w:rPr>
          <w:bCs/>
        </w:rPr>
        <w:t>Dr.</w:t>
      </w:r>
      <w:r>
        <w:rPr>
          <w:b/>
          <w:bCs/>
        </w:rPr>
        <w:t xml:space="preserve"> </w:t>
      </w:r>
      <w:r w:rsidR="00CD08DE" w:rsidRPr="00B96627">
        <w:rPr>
          <w:b/>
          <w:bCs/>
        </w:rPr>
        <w:t>Dean Besednjak</w:t>
      </w:r>
      <w:r>
        <w:t xml:space="preserve"> </w:t>
      </w:r>
      <w:r w:rsidR="00CD08DE">
        <w:t>je svoj pogled predstavil iz izkušnje sodelovanja v programih KOC, kontinuirano skozi tri razpise. Pridobili so konkretne rešitve na način, da so z vključitvijo prodajnikov v izobr</w:t>
      </w:r>
      <w:r w:rsidR="00DE2358">
        <w:t>aževanje o »design managementu«</w:t>
      </w:r>
      <w:r w:rsidR="00CD08DE">
        <w:t xml:space="preserve"> tem zaposlenim ponudili dodatno znanje za učinkovitejšo prodajo. Vlaganje v kadre razume kot nekaj nujnega, saj se zavedajo, da je potrebno kader tudi pr</w:t>
      </w:r>
      <w:r w:rsidR="00DE2358">
        <w:t xml:space="preserve">ivzgojiti ali </w:t>
      </w:r>
      <w:r w:rsidR="00DE2358">
        <w:lastRenderedPageBreak/>
        <w:t xml:space="preserve">prestrukturirati: </w:t>
      </w:r>
      <w:r w:rsidR="00DE2358" w:rsidRPr="00064B0B">
        <w:rPr>
          <w:i/>
        </w:rPr>
        <w:t>»Poskušamo</w:t>
      </w:r>
      <w:r w:rsidR="00CD08DE" w:rsidRPr="00064B0B">
        <w:rPr>
          <w:i/>
        </w:rPr>
        <w:t xml:space="preserve"> ji</w:t>
      </w:r>
      <w:r w:rsidR="00DE2358" w:rsidRPr="00064B0B">
        <w:rPr>
          <w:i/>
        </w:rPr>
        <w:t>m privzgojiti odgovornost, da</w:t>
      </w:r>
      <w:r w:rsidR="00CD08DE" w:rsidRPr="00064B0B">
        <w:rPr>
          <w:i/>
        </w:rPr>
        <w:t xml:space="preserve"> bodo sami prepozn</w:t>
      </w:r>
      <w:r w:rsidR="00DE2358" w:rsidRPr="00064B0B">
        <w:rPr>
          <w:i/>
        </w:rPr>
        <w:t>ali potrebo in izrazili željo po dodatnem izobraževanju</w:t>
      </w:r>
      <w:r w:rsidR="00CD08DE" w:rsidRPr="00064B0B">
        <w:rPr>
          <w:i/>
        </w:rPr>
        <w:t>.</w:t>
      </w:r>
      <w:r w:rsidR="00DE2358" w:rsidRPr="00064B0B">
        <w:rPr>
          <w:i/>
        </w:rPr>
        <w:t>«</w:t>
      </w:r>
      <w:r w:rsidR="00DE2358">
        <w:t xml:space="preserve"> </w:t>
      </w:r>
    </w:p>
    <w:p w14:paraId="76FA2ACD" w14:textId="63E0754B" w:rsidR="00CD08DE" w:rsidRDefault="00DE2358" w:rsidP="00CD08DE">
      <w:pPr>
        <w:jc w:val="both"/>
      </w:pPr>
      <w:r>
        <w:t xml:space="preserve">Gostje okrogle mize so bili enotnega mnenja, da je </w:t>
      </w:r>
      <w:r w:rsidR="00CD08DE">
        <w:t>vlaganje v dodatno iz</w:t>
      </w:r>
      <w:r>
        <w:t>o</w:t>
      </w:r>
      <w:r w:rsidR="00CD08DE">
        <w:t>braževanje kadra danes ključno, če želimo konkurirati tako na globalni ravni kot v luči vedno bolj poudarjenega demografskega upada v Sloveniji. Poudarili so tudi pomen zavedanja in</w:t>
      </w:r>
      <w:r>
        <w:t xml:space="preserve"> nujnost ravnanja v smeri</w:t>
      </w:r>
      <w:r w:rsidR="00CD08DE">
        <w:t xml:space="preserve"> </w:t>
      </w:r>
      <w:r>
        <w:t>doseganja</w:t>
      </w:r>
      <w:r w:rsidR="00CD08DE">
        <w:t xml:space="preserve"> spr</w:t>
      </w:r>
      <w:r>
        <w:t>ememb v miselnosti in namenjanja</w:t>
      </w:r>
      <w:r w:rsidR="00CD08DE">
        <w:t xml:space="preserve"> več sredstev v vlaganje</w:t>
      </w:r>
      <w:r>
        <w:t xml:space="preserve"> v dodatno izobraževanje kadrov. V nasprotnem primeru</w:t>
      </w:r>
      <w:r w:rsidR="00CD08DE">
        <w:t xml:space="preserve"> bomo </w:t>
      </w:r>
      <w:r w:rsidR="001618F2">
        <w:t xml:space="preserve">le </w:t>
      </w:r>
      <w:r w:rsidR="00CD08DE">
        <w:t>še bolj zaostajali za državami, kot so Finska, Danska, Švedska in Belgija,</w:t>
      </w:r>
      <w:r w:rsidR="001618F2">
        <w:t xml:space="preserve"> ki so</w:t>
      </w:r>
      <w:r w:rsidR="00CD08DE">
        <w:t xml:space="preserve"> vodilne na tem področju. </w:t>
      </w:r>
    </w:p>
    <w:p w14:paraId="4ADE1C94" w14:textId="5511F91C" w:rsidR="009D7E1B" w:rsidRPr="009D7E1B" w:rsidRDefault="009D7E1B" w:rsidP="009D7E1B">
      <w:pPr>
        <w:jc w:val="both"/>
      </w:pPr>
      <w:r w:rsidRPr="009D7E1B">
        <w:t xml:space="preserve">Okroglo mizo je zaključila ga. Planinc Rozman, ki je povzela ključne misli, </w:t>
      </w:r>
      <w:r>
        <w:t xml:space="preserve">da smo </w:t>
      </w:r>
      <w:r w:rsidRPr="009D7E1B">
        <w:t>vsi odgovorni, od starša</w:t>
      </w:r>
      <w:r>
        <w:t xml:space="preserve"> prek vzgoje otrok pa vse</w:t>
      </w:r>
      <w:r w:rsidRPr="009D7E1B">
        <w:t xml:space="preserve"> do države</w:t>
      </w:r>
      <w:r>
        <w:t xml:space="preserve">, </w:t>
      </w:r>
      <w:r w:rsidRPr="009D7E1B">
        <w:t>vsi si kot v štafeti pomagamo, da dosežemo cilj</w:t>
      </w:r>
      <w:r>
        <w:t xml:space="preserve">, </w:t>
      </w:r>
      <w:r w:rsidRPr="009D7E1B">
        <w:t xml:space="preserve">potrebna </w:t>
      </w:r>
      <w:r>
        <w:t>pa je tudi</w:t>
      </w:r>
      <w:r w:rsidRPr="009D7E1B">
        <w:t xml:space="preserve"> kontinuiteta delovanja programov in vlaganja v kadre</w:t>
      </w:r>
      <w:r>
        <w:t>.</w:t>
      </w:r>
    </w:p>
    <w:p w14:paraId="3500A905" w14:textId="77777777" w:rsidR="009D7E1B" w:rsidRDefault="009D7E1B" w:rsidP="00CD08DE">
      <w:pPr>
        <w:jc w:val="both"/>
      </w:pPr>
    </w:p>
    <w:p w14:paraId="3C41AC15" w14:textId="22FF0005" w:rsidR="002C3895" w:rsidRDefault="003D27A5" w:rsidP="0075302E">
      <w:pPr>
        <w:jc w:val="center"/>
        <w:rPr>
          <w:b/>
          <w:bCs/>
        </w:rPr>
      </w:pPr>
      <w:r w:rsidRPr="003D27A5">
        <w:rPr>
          <w:b/>
          <w:bCs/>
        </w:rPr>
        <w:t>Dosežki skladovih programov za razvoj kadrov skozi dobre zgodbe</w:t>
      </w:r>
    </w:p>
    <w:p w14:paraId="0805D624" w14:textId="244C0DFA" w:rsidR="009D7E1B" w:rsidRPr="009D7E1B" w:rsidRDefault="009D7E1B" w:rsidP="009D7E1B">
      <w:pPr>
        <w:jc w:val="both"/>
      </w:pPr>
      <w:r w:rsidRPr="009D7E1B">
        <w:t>Konferenca se je nadaljevala s primeri dobrih praks programov, ki so se</w:t>
      </w:r>
      <w:r>
        <w:t xml:space="preserve"> in se nekateri še izvajajo na s</w:t>
      </w:r>
      <w:r w:rsidRPr="009D7E1B">
        <w:t>kladu.</w:t>
      </w:r>
    </w:p>
    <w:p w14:paraId="030DD5CF" w14:textId="4D59C5CB" w:rsidR="003D27A5" w:rsidRDefault="003D27A5" w:rsidP="003D27A5">
      <w:pPr>
        <w:jc w:val="both"/>
      </w:pPr>
      <w:r>
        <w:t xml:space="preserve">Sklad program </w:t>
      </w:r>
      <w:r w:rsidRPr="003D27A5">
        <w:rPr>
          <w:b/>
        </w:rPr>
        <w:t xml:space="preserve">Povezava sistema poklicnega in strokovnega izobraževanja s potrebami trga dela (PUD) </w:t>
      </w:r>
      <w:r>
        <w:t xml:space="preserve">izvaja z objavo javnih razpisov, s katerimi spodbuja vključevanje delodajalcev v izvajanje praktičnega usposabljanja z delom na ustrezno opremljenih učnih mestih za dijake, vajence, </w:t>
      </w:r>
      <w:r w:rsidR="0075302E">
        <w:t>ter</w:t>
      </w:r>
      <w:r>
        <w:t xml:space="preserve"> študente višjih strokovnih šol. Vlagatelji na razpis so šole in zbornice, sredstva pa so namenjena povračilu dela stroškov mentorjev dijakom in študentom, ki nastanejo pri izvajanju delovne prakse. </w:t>
      </w:r>
    </w:p>
    <w:p w14:paraId="44D008E4" w14:textId="0B93C934" w:rsidR="003D27A5" w:rsidRDefault="003D27A5" w:rsidP="003D27A5">
      <w:pPr>
        <w:jc w:val="both"/>
      </w:pPr>
      <w:r w:rsidRPr="003D27A5">
        <w:rPr>
          <w:b/>
        </w:rPr>
        <w:t>Unior in Polycom</w:t>
      </w:r>
      <w:r>
        <w:t xml:space="preserve"> sta delodajalca, ki sta se vključila v izvajanje praktičnega usposabljanja z delom. Unior je na programih PUD 2016–2017 in PUD 2018–2022 do lanskega razpisa prejel sofinanciranje za izvajanje delovne prakse za 62 dijakov in 33 študentov, Polycom pa za 14 dijakov, 5 vajencev in 16 študentov. Praktično izobraževanje pri delodajalcu poteka tako, da dijaki v treh letih opravijo 24 tednov praktičnega izobraževanja oz. usposabljanja, študenti pa 20 tednov v dveh letih. Vajeništvo pa poteka tako, da se 50 do 60 odstotkov programa opravi pri delodajalcu. </w:t>
      </w:r>
      <w:r w:rsidR="00891D60" w:rsidRPr="009D4A90">
        <w:t>Dijaki se za vajeništvo</w:t>
      </w:r>
      <w:r w:rsidRPr="009D4A90">
        <w:t xml:space="preserve"> </w:t>
      </w:r>
      <w:r w:rsidR="00891D60" w:rsidRPr="009D4A90">
        <w:t>odločajo</w:t>
      </w:r>
      <w:r w:rsidRPr="009D4A90">
        <w:t xml:space="preserve"> v manjšem obsegu kot </w:t>
      </w:r>
      <w:r w:rsidR="00064B0B">
        <w:t xml:space="preserve">za </w:t>
      </w:r>
      <w:r w:rsidRPr="009D4A90">
        <w:t>praktično izobraževanje.</w:t>
      </w:r>
      <w:r>
        <w:t xml:space="preserve"> Oba delodajalca sta poudarila, da je vlaganje v pridobivanje praktičnih izkušenj mladih še kako pomembno pri (iz)oblikovanju kadrov in lažjem vstopu na trg dela. </w:t>
      </w:r>
    </w:p>
    <w:p w14:paraId="0D200C8F" w14:textId="50FFEFB0" w:rsidR="003D27A5" w:rsidRDefault="003D27A5" w:rsidP="003D27A5">
      <w:pPr>
        <w:jc w:val="both"/>
      </w:pPr>
      <w:r w:rsidRPr="003D27A5">
        <w:t>Program</w:t>
      </w:r>
      <w:r w:rsidRPr="003D27A5">
        <w:rPr>
          <w:b/>
        </w:rPr>
        <w:t xml:space="preserve"> Spodbujanje vključevanja oseb, ki so v postopku izgube zaposlitve, oziroma oseb, katerih zaposlitev je ogrožena, v ukrepe na trgu dela</w:t>
      </w:r>
      <w:r>
        <w:t xml:space="preserve"> </w:t>
      </w:r>
      <w:r w:rsidRPr="003D27A5">
        <w:rPr>
          <w:b/>
        </w:rPr>
        <w:t>(SPIN)</w:t>
      </w:r>
      <w:r>
        <w:t xml:space="preserve"> se osredotoča na motivacijo in pripravo ter izvedbo usposabljanj, ki bodo zaposlenim pred izgubo zaposlitve pomagala pri uspešnem vključevanju v programe in projekte aktivne politike zaposlovanja ter jim tako olajšala prehod v novo zaposlitev.  Sklad je na javnem razpisu izbral dve projektni partnerstvi, ki izvajata aktivnosti razvoja kariere in razvoja kompetenc za vključene osebe (eno za Vzhodno kohezijsko regijo ter eno za Zahodno kohezijsko regijo). Partnerstvi sodelujeta s podjetji oziroma potencialnimi delodajalci, sindikati, zavodi za zaposlovanje in ugotavljata potrebe po novih kadrih in znanjih, ki lahko povečajo zaposljivost vključenih oseb. Vse aktivnosti, ki jih izvajata projektni partnerstvi, so za udeležence brezplačne.</w:t>
      </w:r>
    </w:p>
    <w:p w14:paraId="6C373C56" w14:textId="47DBBDF5" w:rsidR="003D27A5" w:rsidRDefault="003D27A5" w:rsidP="003D27A5">
      <w:pPr>
        <w:jc w:val="both"/>
      </w:pPr>
      <w:r>
        <w:t xml:space="preserve">Podjetje </w:t>
      </w:r>
      <w:r w:rsidRPr="003D27A5">
        <w:rPr>
          <w:b/>
        </w:rPr>
        <w:t>Termoelektrarna Šoštanj</w:t>
      </w:r>
      <w:r>
        <w:t xml:space="preserve"> se je v SPIN vključilo zaradi organizacijskih oziroma t</w:t>
      </w:r>
      <w:r w:rsidRPr="00D83B69">
        <w:t>ehnoloških sprememb poslovnega p</w:t>
      </w:r>
      <w:r>
        <w:t>rocesa in potreb po dodatnem znanju in kompetencah zaposlenih</w:t>
      </w:r>
      <w:r w:rsidRPr="00D83B69">
        <w:t>,</w:t>
      </w:r>
      <w:r>
        <w:t xml:space="preserve"> torej</w:t>
      </w:r>
      <w:r w:rsidRPr="00D83B69">
        <w:t xml:space="preserve"> </w:t>
      </w:r>
      <w:r>
        <w:t xml:space="preserve">zaradi </w:t>
      </w:r>
      <w:r w:rsidRPr="00D83B69">
        <w:t>kariern</w:t>
      </w:r>
      <w:r>
        <w:t>ega</w:t>
      </w:r>
      <w:r w:rsidRPr="00D83B69">
        <w:t xml:space="preserve"> razvoj</w:t>
      </w:r>
      <w:r>
        <w:t>a zaposlenih</w:t>
      </w:r>
      <w:r w:rsidRPr="00D83B69">
        <w:t xml:space="preserve"> za ohranitev zaposlitve </w:t>
      </w:r>
      <w:r>
        <w:t>in za</w:t>
      </w:r>
      <w:r w:rsidRPr="00D83B69">
        <w:t xml:space="preserve"> bolj učinkovit nastop na trgu dela</w:t>
      </w:r>
      <w:r>
        <w:t>. Zaposleni so bili najprej zadržani, potem pa so spremembe ob ustrezni vpeljavi in vodenju vzeli za svoje. Adria Airways pa je pred dvema letoma končala svojo zgodbo in pristala v stečaju.</w:t>
      </w:r>
      <w:r w:rsidRPr="003D27A5">
        <w:t xml:space="preserve"> Takrat je bila v Adrii zaposlena tudi </w:t>
      </w:r>
      <w:r w:rsidRPr="003D27A5">
        <w:rPr>
          <w:b/>
        </w:rPr>
        <w:t>Sonja Galjot</w:t>
      </w:r>
      <w:r>
        <w:rPr>
          <w:b/>
        </w:rPr>
        <w:t xml:space="preserve"> </w:t>
      </w:r>
      <w:r w:rsidRPr="003D27A5">
        <w:t xml:space="preserve">(Competo, d. o. o.). Ko je bilo jasno, da bodo zaposleni ostali brez službe, </w:t>
      </w:r>
      <w:r w:rsidRPr="003D27A5">
        <w:lastRenderedPageBreak/>
        <w:t xml:space="preserve">so se vključili v program SPIN. </w:t>
      </w:r>
      <w:r>
        <w:t>Večina kabinskega osebja, med njimi tudi Sonja Galjot, je uspešno našla novo zaposlitev.</w:t>
      </w:r>
    </w:p>
    <w:p w14:paraId="4C0EDEB9" w14:textId="1988A387" w:rsidR="003D27A5" w:rsidRDefault="003D27A5" w:rsidP="003D27A5">
      <w:pPr>
        <w:jc w:val="both"/>
        <w:rPr>
          <w:bCs/>
          <w:iCs/>
        </w:rPr>
      </w:pPr>
      <w:r w:rsidRPr="00FE1970">
        <w:t>Program</w:t>
      </w:r>
      <w:r>
        <w:t xml:space="preserve"> </w:t>
      </w:r>
      <w:r w:rsidRPr="003D27A5">
        <w:rPr>
          <w:b/>
        </w:rPr>
        <w:t>Celovita podpora podjetjem za aktivno staranje delovne sile (ASI)</w:t>
      </w:r>
      <w:r>
        <w:t xml:space="preserve"> je</w:t>
      </w:r>
      <w:r w:rsidRPr="00FE1970">
        <w:t xml:space="preserve"> namenjen podaljševanju delovne aktivnosti starejših zaposlenih</w:t>
      </w:r>
      <w:r>
        <w:t xml:space="preserve"> (starejših od 45 let)</w:t>
      </w:r>
      <w:r w:rsidRPr="00FE1970">
        <w:t xml:space="preserve"> s krepitvijo njihovih kompetenc, odpravi stereotipov o starejših zaposlenih in opolnomočenju delodajalcev za upravljanje s starajočo se delovno silo v družbi, ki se neizbežno stara. </w:t>
      </w:r>
      <w:r w:rsidRPr="00FE1970">
        <w:rPr>
          <w:bCs/>
        </w:rPr>
        <w:t xml:space="preserve">Program je usmerjen v izpopolnjevanje in nadgrajevanje delovnih zmožnosti starejših zaposlenih, s čimer prispeva k doseganju višje stopnje delovne aktivnosti starejših v Sloveniji. Z izvajanjem programa </w:t>
      </w:r>
      <w:r>
        <w:rPr>
          <w:bCs/>
        </w:rPr>
        <w:t>se zvišuje raven</w:t>
      </w:r>
      <w:r w:rsidRPr="00FE1970">
        <w:rPr>
          <w:bCs/>
        </w:rPr>
        <w:t xml:space="preserve"> ozaveščenosti delodajalcev in delavcev o negativnih demografskih trendih in potrebnih prilagoditvah nanje,</w:t>
      </w:r>
      <w:r>
        <w:rPr>
          <w:bCs/>
        </w:rPr>
        <w:t xml:space="preserve"> krepi se kompetence</w:t>
      </w:r>
      <w:r w:rsidRPr="00FE1970">
        <w:rPr>
          <w:bCs/>
        </w:rPr>
        <w:t xml:space="preserve"> starejših zaposlenih in</w:t>
      </w:r>
      <w:r>
        <w:rPr>
          <w:bCs/>
        </w:rPr>
        <w:t xml:space="preserve"> delodajalcem zagotavlja podporo </w:t>
      </w:r>
      <w:r w:rsidRPr="00FE1970">
        <w:rPr>
          <w:bCs/>
        </w:rPr>
        <w:t>za učinkovito upravlja</w:t>
      </w:r>
      <w:r>
        <w:rPr>
          <w:bCs/>
        </w:rPr>
        <w:t>nje s starajočo se delovno silo (tako finančno kot vsebinsko).</w:t>
      </w:r>
    </w:p>
    <w:p w14:paraId="21D2AA12" w14:textId="65953794" w:rsidR="003D27A5" w:rsidRPr="00DA2001" w:rsidRDefault="00891D60" w:rsidP="004273BF">
      <w:pPr>
        <w:jc w:val="both"/>
        <w:rPr>
          <w:bCs/>
        </w:rPr>
      </w:pPr>
      <w:r>
        <w:rPr>
          <w:b/>
          <w:bCs/>
          <w:iCs/>
        </w:rPr>
        <w:t xml:space="preserve">Podjetje </w:t>
      </w:r>
      <w:r w:rsidR="003D27A5" w:rsidRPr="003D27A5">
        <w:rPr>
          <w:b/>
          <w:bCs/>
          <w:iCs/>
        </w:rPr>
        <w:t>Ecotip, d. o. o.</w:t>
      </w:r>
      <w:r w:rsidR="003D27A5" w:rsidRPr="00DA2001">
        <w:rPr>
          <w:bCs/>
          <w:iCs/>
        </w:rPr>
        <w:t xml:space="preserve"> </w:t>
      </w:r>
      <w:r>
        <w:rPr>
          <w:bCs/>
          <w:iCs/>
        </w:rPr>
        <w:t>je pridobilo sredstva na</w:t>
      </w:r>
      <w:r w:rsidR="003D27A5" w:rsidRPr="00DA2001">
        <w:rPr>
          <w:bCs/>
          <w:iCs/>
        </w:rPr>
        <w:t xml:space="preserve"> </w:t>
      </w:r>
      <w:r w:rsidR="00064B0B">
        <w:rPr>
          <w:bCs/>
          <w:iCs/>
        </w:rPr>
        <w:t xml:space="preserve">razpisu </w:t>
      </w:r>
      <w:r w:rsidR="003D27A5" w:rsidRPr="00DA2001">
        <w:rPr>
          <w:bCs/>
          <w:iCs/>
        </w:rPr>
        <w:t>Pilotni projekti razvoja in uvedbe inovativnih rešitev za ohranjanje zavzetosti, produktivnosti in učinkovitosti starejših zaposlenih 202</w:t>
      </w:r>
      <w:r w:rsidR="00064B0B">
        <w:rPr>
          <w:bCs/>
          <w:iCs/>
        </w:rPr>
        <w:t>0</w:t>
      </w:r>
      <w:r w:rsidR="003D27A5">
        <w:rPr>
          <w:bCs/>
          <w:iCs/>
        </w:rPr>
        <w:t>, kjer so</w:t>
      </w:r>
      <w:r>
        <w:rPr>
          <w:bCs/>
          <w:iCs/>
        </w:rPr>
        <w:t xml:space="preserve"> se </w:t>
      </w:r>
      <w:r w:rsidR="003D27A5">
        <w:rPr>
          <w:bCs/>
          <w:iCs/>
        </w:rPr>
        <w:t xml:space="preserve"> v partnerstvu s podjetjem</w:t>
      </w:r>
      <w:r w:rsidR="003D27A5" w:rsidRPr="00DA2001">
        <w:rPr>
          <w:bCs/>
          <w:iCs/>
        </w:rPr>
        <w:t xml:space="preserve"> Press Clipping</w:t>
      </w:r>
      <w:r w:rsidR="003D27A5">
        <w:rPr>
          <w:bCs/>
          <w:iCs/>
        </w:rPr>
        <w:t>,</w:t>
      </w:r>
      <w:r w:rsidR="003D27A5" w:rsidRPr="00DA2001">
        <w:rPr>
          <w:bCs/>
          <w:iCs/>
        </w:rPr>
        <w:t xml:space="preserve"> d.</w:t>
      </w:r>
      <w:r w:rsidR="003D27A5">
        <w:rPr>
          <w:bCs/>
          <w:iCs/>
        </w:rPr>
        <w:t xml:space="preserve"> </w:t>
      </w:r>
      <w:r w:rsidR="003D27A5" w:rsidRPr="00DA2001">
        <w:rPr>
          <w:bCs/>
          <w:iCs/>
        </w:rPr>
        <w:t>o.</w:t>
      </w:r>
      <w:r w:rsidR="003D27A5">
        <w:rPr>
          <w:bCs/>
          <w:iCs/>
        </w:rPr>
        <w:t xml:space="preserve"> </w:t>
      </w:r>
      <w:r w:rsidR="003D27A5" w:rsidRPr="00DA2001">
        <w:rPr>
          <w:bCs/>
          <w:iCs/>
        </w:rPr>
        <w:t>o.</w:t>
      </w:r>
      <w:r w:rsidR="00064B0B">
        <w:rPr>
          <w:bCs/>
          <w:iCs/>
        </w:rPr>
        <w:t>,</w:t>
      </w:r>
      <w:r w:rsidR="003D27A5">
        <w:rPr>
          <w:bCs/>
          <w:iCs/>
        </w:rPr>
        <w:t xml:space="preserve"> lotili skupnega projekta </w:t>
      </w:r>
      <w:r>
        <w:rPr>
          <w:bCs/>
          <w:iCs/>
        </w:rPr>
        <w:t>»</w:t>
      </w:r>
      <w:r w:rsidR="003D27A5" w:rsidRPr="00DA2001">
        <w:rPr>
          <w:bCs/>
          <w:iCs/>
        </w:rPr>
        <w:t>SINERGIJA v znanju, timih in gibanju</w:t>
      </w:r>
      <w:r>
        <w:rPr>
          <w:bCs/>
          <w:iCs/>
        </w:rPr>
        <w:t>«</w:t>
      </w:r>
      <w:r w:rsidR="003D27A5" w:rsidRPr="00DA2001">
        <w:rPr>
          <w:bCs/>
          <w:iCs/>
        </w:rPr>
        <w:t xml:space="preserve">. </w:t>
      </w:r>
      <w:r>
        <w:rPr>
          <w:bCs/>
          <w:iCs/>
        </w:rPr>
        <w:t xml:space="preserve">Sredstva so pridobili tudi na </w:t>
      </w:r>
      <w:r w:rsidR="004273BF" w:rsidRPr="00DA2001">
        <w:rPr>
          <w:bCs/>
          <w:iCs/>
        </w:rPr>
        <w:t>Javn</w:t>
      </w:r>
      <w:r>
        <w:rPr>
          <w:bCs/>
          <w:iCs/>
        </w:rPr>
        <w:t>em</w:t>
      </w:r>
      <w:r w:rsidR="004273BF" w:rsidRPr="00DA2001">
        <w:rPr>
          <w:bCs/>
          <w:iCs/>
        </w:rPr>
        <w:t xml:space="preserve"> razpis</w:t>
      </w:r>
      <w:r>
        <w:rPr>
          <w:bCs/>
          <w:iCs/>
        </w:rPr>
        <w:t>u</w:t>
      </w:r>
      <w:r w:rsidR="004273BF" w:rsidRPr="00DA2001">
        <w:rPr>
          <w:bCs/>
          <w:iCs/>
        </w:rPr>
        <w:t xml:space="preserve"> za podporo podjetjem pri pripravi strategij za učinkovito upravljanje starejših zaposlenih in kr</w:t>
      </w:r>
      <w:r w:rsidR="004273BF">
        <w:rPr>
          <w:bCs/>
          <w:iCs/>
        </w:rPr>
        <w:t>epitvi njihovih kompetenc 2021.</w:t>
      </w:r>
    </w:p>
    <w:p w14:paraId="29D327B7" w14:textId="2E85D65F" w:rsidR="003D27A5" w:rsidRDefault="00891D60" w:rsidP="004273BF">
      <w:pPr>
        <w:jc w:val="both"/>
        <w:rPr>
          <w:bCs/>
          <w:iCs/>
        </w:rPr>
      </w:pPr>
      <w:r>
        <w:rPr>
          <w:bCs/>
          <w:iCs/>
        </w:rPr>
        <w:t>Predstavili so</w:t>
      </w:r>
      <w:r w:rsidR="004273BF">
        <w:rPr>
          <w:bCs/>
          <w:iCs/>
        </w:rPr>
        <w:t xml:space="preserve"> učinke projekta SINERGIJA. Z </w:t>
      </w:r>
      <w:r w:rsidR="003D27A5" w:rsidRPr="00DA2001">
        <w:rPr>
          <w:bCs/>
          <w:iCs/>
        </w:rPr>
        <w:t xml:space="preserve">aktivnostmi </w:t>
      </w:r>
      <w:r w:rsidR="004273BF">
        <w:rPr>
          <w:bCs/>
          <w:iCs/>
        </w:rPr>
        <w:t xml:space="preserve">projekta so skušali </w:t>
      </w:r>
      <w:r w:rsidR="003D27A5" w:rsidRPr="00DA2001">
        <w:rPr>
          <w:bCs/>
          <w:iCs/>
        </w:rPr>
        <w:t xml:space="preserve">nasloviti naslednja področja v podjetju: motiviranje/samomotiviranje, absentizem, dejavnosti na delovnem mestu in času ter izven. </w:t>
      </w:r>
      <w:r w:rsidR="003D27A5">
        <w:rPr>
          <w:bCs/>
          <w:iCs/>
        </w:rPr>
        <w:t>S tem namenom</w:t>
      </w:r>
      <w:r w:rsidR="003D27A5" w:rsidRPr="00DA2001">
        <w:rPr>
          <w:bCs/>
          <w:iCs/>
        </w:rPr>
        <w:t xml:space="preserve"> so oblikovali različne delovne skupine in izvedli 18 srečanj. V podjetje so vpeljali vodene vaje, uporabo ortopedskih pripomočkov, redne letne razgovore, ukrep Pravi človek na pravem mestu, vseživljenjska usposabljanja in dodatna izobraževanja, ukrep manj sladkorja in organizirali »Dan pozitivnosti«.</w:t>
      </w:r>
      <w:r w:rsidR="004273BF">
        <w:rPr>
          <w:bCs/>
          <w:iCs/>
        </w:rPr>
        <w:t xml:space="preserve"> Zaposleni, </w:t>
      </w:r>
      <w:r w:rsidR="004273BF">
        <w:t xml:space="preserve">v podjetju je </w:t>
      </w:r>
      <w:r w:rsidR="004273BF" w:rsidRPr="00411C6B">
        <w:t xml:space="preserve">83 redno zaposlenih sodelavk in sodelavcev, </w:t>
      </w:r>
      <w:r w:rsidR="004273BF">
        <w:t xml:space="preserve">od tega je </w:t>
      </w:r>
      <w:r w:rsidR="004273BF" w:rsidRPr="00411C6B">
        <w:t>80</w:t>
      </w:r>
      <w:r w:rsidR="004273BF">
        <w:t xml:space="preserve"> </w:t>
      </w:r>
      <w:r w:rsidR="004273BF" w:rsidRPr="00411C6B">
        <w:t>% žensk s pov</w:t>
      </w:r>
      <w:r w:rsidR="004273BF">
        <w:t>prečno starostjo več kot 45 let, so bili najprej zadržani do vključitve v projekt, kasneje pa so se z njim poistovetili, učinki pa se že kažejo pri vsakodnevnem delovanju in delu.</w:t>
      </w:r>
    </w:p>
    <w:p w14:paraId="317472D8" w14:textId="455AD050" w:rsidR="004273BF" w:rsidRPr="00DA2001" w:rsidRDefault="004273BF" w:rsidP="004273BF">
      <w:pPr>
        <w:jc w:val="both"/>
        <w:rPr>
          <w:bCs/>
          <w:iCs/>
        </w:rPr>
      </w:pPr>
      <w:r>
        <w:t xml:space="preserve">Podjetje </w:t>
      </w:r>
      <w:r w:rsidRPr="004273BF">
        <w:rPr>
          <w:b/>
        </w:rPr>
        <w:t>Etiketa, d.</w:t>
      </w:r>
      <w:r>
        <w:rPr>
          <w:b/>
        </w:rPr>
        <w:t xml:space="preserve"> </w:t>
      </w:r>
      <w:r w:rsidRPr="004273BF">
        <w:rPr>
          <w:b/>
        </w:rPr>
        <w:t>o.</w:t>
      </w:r>
      <w:r>
        <w:rPr>
          <w:b/>
        </w:rPr>
        <w:t xml:space="preserve"> </w:t>
      </w:r>
      <w:r w:rsidRPr="004273BF">
        <w:rPr>
          <w:b/>
        </w:rPr>
        <w:t>o.</w:t>
      </w:r>
      <w:r>
        <w:t>, j</w:t>
      </w:r>
      <w:r w:rsidR="00891D60">
        <w:t xml:space="preserve">e pridobilo sredstva na </w:t>
      </w:r>
      <w:r w:rsidRPr="004273BF">
        <w:t>Javn</w:t>
      </w:r>
      <w:r w:rsidR="00891D60">
        <w:t>em</w:t>
      </w:r>
      <w:r w:rsidRPr="004273BF">
        <w:t xml:space="preserve"> razpis</w:t>
      </w:r>
      <w:r w:rsidR="00891D60">
        <w:t>u</w:t>
      </w:r>
      <w:r w:rsidRPr="004273BF">
        <w:t xml:space="preserve"> za podporo podjetjem pri pripravi strategij za učinkovito upravljanje starejših zaposlenih in krepitvi njihovih kompetenc 2019</w:t>
      </w:r>
      <w:r>
        <w:t xml:space="preserve"> in </w:t>
      </w:r>
      <w:r w:rsidR="00891D60">
        <w:t xml:space="preserve">na </w:t>
      </w:r>
      <w:r w:rsidR="00064B0B">
        <w:t xml:space="preserve">javnem razpisu </w:t>
      </w:r>
      <w:r>
        <w:t>Pilotni projekti razvoja in uvedbe inovativnih rešitev za ohranjanje zavzetosti, produktivnosti in učinkovitosti starejših zaposlenih 2020, kjer so v pa</w:t>
      </w:r>
      <w:r w:rsidR="00064B0B">
        <w:t>rtnerstvu s podjetjem Gorenjska banka</w:t>
      </w:r>
      <w:r>
        <w:t>, d. d., izpeljali projekt Modrost za mladost, z energijo v sinergijo – medgeneracijski dvosmerni prenos ključnih znanj. Zaradi pomanjkanja kadrov so v okviru pilotnega projekta skušali z aktivnostmi nasloviti naslednja področja v podjetju: podrobno analizo in popis ključnega znanja, kompetenc in delovnih nalog zaposlenih.</w:t>
      </w:r>
      <w:r w:rsidR="00064B0B">
        <w:t xml:space="preserve"> Ob tem pa tudi i</w:t>
      </w:r>
      <w:r>
        <w:t xml:space="preserve">zmenjati izkušnje in primere dobrih praks. Trajno so hoteli ohraniti ključna znanja v podjetju in vzpostaviti učinkovit mentorski sistem izmenjave ključnih znanj v obe smeri – iz starejših na mlajše in iz mlajših na starejše ter le tega narediti </w:t>
      </w:r>
      <w:r w:rsidR="00064B0B">
        <w:t>privlačnejšega</w:t>
      </w:r>
      <w:r>
        <w:t xml:space="preserve"> in predvsem digitalnega. </w:t>
      </w:r>
    </w:p>
    <w:p w14:paraId="0EEEACD0" w14:textId="49BA0B76" w:rsidR="004273BF" w:rsidRDefault="004273BF" w:rsidP="004273BF">
      <w:pPr>
        <w:spacing w:after="0"/>
        <w:jc w:val="both"/>
      </w:pPr>
      <w:r w:rsidRPr="00F32ECA">
        <w:rPr>
          <w:rFonts w:cstheme="minorHAnsi"/>
        </w:rPr>
        <w:t xml:space="preserve">Program </w:t>
      </w:r>
      <w:r w:rsidRPr="00235D02">
        <w:rPr>
          <w:rFonts w:cstheme="minorHAnsi"/>
          <w:b/>
        </w:rPr>
        <w:t>Kompetenčni centri za razvoj kadrov (KOC)</w:t>
      </w:r>
      <w:r>
        <w:rPr>
          <w:rFonts w:cstheme="minorHAnsi"/>
        </w:rPr>
        <w:t xml:space="preserve"> omogoča</w:t>
      </w:r>
      <w:r w:rsidRPr="00BE78E3">
        <w:rPr>
          <w:rFonts w:cstheme="minorHAnsi"/>
        </w:rPr>
        <w:t xml:space="preserve"> pridobivanje in kroženje znanja zaposlenih v partnerskih organizacijah</w:t>
      </w:r>
      <w:r>
        <w:rPr>
          <w:rFonts w:cstheme="minorHAnsi"/>
        </w:rPr>
        <w:t>, spodbuja sodelovanje</w:t>
      </w:r>
      <w:r w:rsidRPr="00BE78E3">
        <w:rPr>
          <w:rFonts w:cstheme="minorHAnsi"/>
        </w:rPr>
        <w:t xml:space="preserve"> pri razvoju kadrov ter </w:t>
      </w:r>
      <w:r>
        <w:rPr>
          <w:rFonts w:cstheme="minorHAnsi"/>
        </w:rPr>
        <w:t>prenos dobrih praks in promocijo</w:t>
      </w:r>
      <w:r w:rsidRPr="00BE78E3">
        <w:rPr>
          <w:rFonts w:cstheme="minorHAnsi"/>
        </w:rPr>
        <w:t xml:space="preserve"> posameznih gospodarskih panog. Z analizo stanja in izgradnjo panožnega modela </w:t>
      </w:r>
      <w:r>
        <w:rPr>
          <w:rFonts w:cstheme="minorHAnsi"/>
        </w:rPr>
        <w:t xml:space="preserve">potrebnih </w:t>
      </w:r>
      <w:r w:rsidRPr="00BE78E3">
        <w:rPr>
          <w:rFonts w:cstheme="minorHAnsi"/>
        </w:rPr>
        <w:t xml:space="preserve">kompetenc ter izvedbo izobraževanj in usposabljanj se je zaposlenim omogočilo pridobivanje novih znanj, veščin in kompetenc za večjo konkurenčnost podjetij in panoge na trgu. </w:t>
      </w:r>
      <w:r w:rsidRPr="00FE1970">
        <w:t xml:space="preserve">V okviru izvedbe programa se izvaja še podaktivnost Kompetentna Slovenija, kjer sklad organizira in izvaja </w:t>
      </w:r>
      <w:r w:rsidR="00891D60">
        <w:t xml:space="preserve">brezplačna </w:t>
      </w:r>
      <w:r w:rsidR="00064B0B">
        <w:t>usposabljanja ter</w:t>
      </w:r>
      <w:r w:rsidRPr="00FE1970">
        <w:t xml:space="preserve"> delavnice, ki so namenjeni razvoju kompetenc zaposlenih v Sloveniji.</w:t>
      </w:r>
    </w:p>
    <w:p w14:paraId="11BAF62F" w14:textId="77777777" w:rsidR="00235D02" w:rsidRDefault="00235D02" w:rsidP="004273BF">
      <w:pPr>
        <w:spacing w:after="0"/>
        <w:jc w:val="both"/>
      </w:pPr>
    </w:p>
    <w:p w14:paraId="15AE7003" w14:textId="14B83572" w:rsidR="004273BF" w:rsidRPr="00C9190D" w:rsidRDefault="004273BF" w:rsidP="004273BF">
      <w:pPr>
        <w:jc w:val="both"/>
        <w:rPr>
          <w:bCs/>
        </w:rPr>
      </w:pPr>
      <w:r>
        <w:rPr>
          <w:bCs/>
        </w:rPr>
        <w:t>Eno takšnih partnerstev</w:t>
      </w:r>
      <w:r w:rsidR="00235D02">
        <w:rPr>
          <w:bCs/>
        </w:rPr>
        <w:t>, ki se je oblikovalo v okviru programa,</w:t>
      </w:r>
      <w:r>
        <w:rPr>
          <w:bCs/>
        </w:rPr>
        <w:t xml:space="preserve"> je </w:t>
      </w:r>
      <w:r w:rsidRPr="00235D02">
        <w:rPr>
          <w:b/>
          <w:bCs/>
        </w:rPr>
        <w:t>KOC HRANA 2</w:t>
      </w:r>
      <w:r>
        <w:rPr>
          <w:bCs/>
        </w:rPr>
        <w:t xml:space="preserve">. </w:t>
      </w:r>
      <w:r w:rsidRPr="00C9190D">
        <w:rPr>
          <w:bCs/>
          <w:iCs/>
        </w:rPr>
        <w:t xml:space="preserve">Skupni interes partnerstva je krepiti kompetence zaposlenih na področju digitalizacije poslovnih procesov, uvajanje </w:t>
      </w:r>
      <w:r w:rsidRPr="00C9190D">
        <w:rPr>
          <w:bCs/>
          <w:iCs/>
        </w:rPr>
        <w:lastRenderedPageBreak/>
        <w:t>novih tehnologij in materialov, varnosti hrane in materialov, ki prihajajo v stik z živili, kot tudi razvoja novih izdelkov in materialov.</w:t>
      </w:r>
      <w:r w:rsidR="00235D02">
        <w:rPr>
          <w:bCs/>
          <w:iCs/>
        </w:rPr>
        <w:t xml:space="preserve"> </w:t>
      </w:r>
      <w:r>
        <w:rPr>
          <w:bCs/>
        </w:rPr>
        <w:t xml:space="preserve">V okviru partnerstva je nastala Akademija za živila in materiale, ki prihajajo v stik z živili. </w:t>
      </w:r>
      <w:r w:rsidRPr="00C9190D">
        <w:rPr>
          <w:bCs/>
        </w:rPr>
        <w:t xml:space="preserve">Akademija </w:t>
      </w:r>
      <w:r w:rsidR="00064B0B">
        <w:rPr>
          <w:bCs/>
        </w:rPr>
        <w:t>povezuje</w:t>
      </w:r>
      <w:r w:rsidRPr="00C9190D">
        <w:rPr>
          <w:bCs/>
        </w:rPr>
        <w:t xml:space="preserve"> agroživilska podjetja, ki v sodelovanju s kemijskimi in papirno-predelovalnimi podjetji pridobivajo nova znanja, izkušnje in ideje o strategijah, vrstah in trendih na področju embalaže.</w:t>
      </w:r>
    </w:p>
    <w:p w14:paraId="142C0ED8" w14:textId="11121F02" w:rsidR="00235D02" w:rsidRDefault="00235D02" w:rsidP="00235D02">
      <w:pPr>
        <w:jc w:val="both"/>
      </w:pPr>
      <w:r w:rsidRPr="00454B48">
        <w:t>P</w:t>
      </w:r>
      <w:r>
        <w:t xml:space="preserve">odjetje </w:t>
      </w:r>
      <w:r w:rsidRPr="00235D02">
        <w:rPr>
          <w:b/>
        </w:rPr>
        <w:t>Yaskawa Ristro</w:t>
      </w:r>
      <w:r>
        <w:t xml:space="preserve"> je p</w:t>
      </w:r>
      <w:r w:rsidRPr="00454B48">
        <w:t>artner v Kompetenčn</w:t>
      </w:r>
      <w:r>
        <w:t>em cent</w:t>
      </w:r>
      <w:r w:rsidRPr="00454B48">
        <w:t>r</w:t>
      </w:r>
      <w:r>
        <w:t>u</w:t>
      </w:r>
      <w:r w:rsidRPr="00454B48">
        <w:t xml:space="preserve"> tovarn prihodnosti</w:t>
      </w:r>
      <w:r>
        <w:t xml:space="preserve"> (</w:t>
      </w:r>
      <w:r w:rsidRPr="00454B48">
        <w:t>KOC TOP</w:t>
      </w:r>
      <w:r>
        <w:t xml:space="preserve">). </w:t>
      </w:r>
      <w:r w:rsidRPr="00454B48">
        <w:t xml:space="preserve">Glavni namen </w:t>
      </w:r>
      <w:r>
        <w:t xml:space="preserve">tega </w:t>
      </w:r>
      <w:r w:rsidRPr="00454B48">
        <w:t>kompetenčnega centra je povezati ključne kompetence</w:t>
      </w:r>
      <w:r w:rsidR="00064B0B">
        <w:t>,</w:t>
      </w:r>
      <w:r w:rsidRPr="00454B48">
        <w:t xml:space="preserve"> potrebne v tovarnah prihodnosti na glob</w:t>
      </w:r>
      <w:r>
        <w:t>l</w:t>
      </w:r>
      <w:r w:rsidRPr="00454B48">
        <w:t xml:space="preserve">jem nivoju na tak način, da sledijo hitrim globalnim spremembam in da poleg pridobivanja posameznih kompetenc udeležence motivira k stalnemu izboljševanju svojega znanja in kompetenc. </w:t>
      </w:r>
      <w:r>
        <w:t xml:space="preserve">Yaskawa Ristro </w:t>
      </w:r>
      <w:r w:rsidRPr="00454B48">
        <w:t xml:space="preserve">je izvajal usposabljanja s področja uvajanja digitalne vitkosti v proizvodnjo in poslovne procese, šolo vodenja ter strokovna izobraževanja s področja robotike. </w:t>
      </w:r>
    </w:p>
    <w:p w14:paraId="75A57E8C" w14:textId="77777777" w:rsidR="00235D02" w:rsidRDefault="00235D02" w:rsidP="00235D02">
      <w:pPr>
        <w:jc w:val="both"/>
      </w:pPr>
      <w:r>
        <w:t xml:space="preserve">V okviru programa </w:t>
      </w:r>
      <w:r w:rsidRPr="00235D02">
        <w:rPr>
          <w:b/>
        </w:rPr>
        <w:t>Kompetenčni centri za design management (KCDM)</w:t>
      </w:r>
      <w:r>
        <w:t xml:space="preserve"> so bili vzpostavljeni trije kompetenčni centri</w:t>
      </w:r>
      <w:r w:rsidRPr="001366DE">
        <w:t xml:space="preserve">. </w:t>
      </w:r>
      <w:r>
        <w:t xml:space="preserve">Poleg </w:t>
      </w:r>
      <w:r w:rsidRPr="001366DE">
        <w:t>usposabljanja s področij oblikovalskega upravljanja (menedžmenta), znamčenja, vodenja in uvajanja poslovnih izboljšav</w:t>
      </w:r>
      <w:r>
        <w:t xml:space="preserve"> so</w:t>
      </w:r>
      <w:r w:rsidRPr="001366DE">
        <w:t xml:space="preserve"> osredotočeni tudi na področje storitvenega ter trajnostnega oblikovanja.</w:t>
      </w:r>
      <w:r>
        <w:t xml:space="preserve"> </w:t>
      </w:r>
      <w:r w:rsidRPr="001366DE">
        <w:t>Dizajn ni več primerjalna prednost zgolj vrhunskih podjetij, ampak je pogoj za vstop ali obstanek v posamezni branži. Slovenska podjetja tekmujejo na nasičenih mednarodnih trgih, kjer ne morejo zmagati s ceno ali cenenim produktom. Zahteva se večja diferenciacija izdelkov in storitev ter hkrati večja prepoznavnost podjetij, njihovih blagovnih znamk in produktov.</w:t>
      </w:r>
      <w:r>
        <w:t xml:space="preserve"> Kako so se tega lotevajo v praksi, je predstavilo podjetje </w:t>
      </w:r>
      <w:r w:rsidRPr="00235D02">
        <w:rPr>
          <w:b/>
        </w:rPr>
        <w:t>Gigodesign</w:t>
      </w:r>
      <w:r>
        <w:t xml:space="preserve">. </w:t>
      </w:r>
    </w:p>
    <w:p w14:paraId="2424AE00" w14:textId="77777777" w:rsidR="00235D02" w:rsidRDefault="00235D02" w:rsidP="009D4A90">
      <w:pPr>
        <w:jc w:val="center"/>
        <w:rPr>
          <w:b/>
          <w:bCs/>
        </w:rPr>
      </w:pPr>
      <w:r w:rsidRPr="00BD0B73">
        <w:rPr>
          <w:b/>
          <w:bCs/>
        </w:rPr>
        <w:t>D</w:t>
      </w:r>
      <w:r>
        <w:rPr>
          <w:b/>
          <w:bCs/>
        </w:rPr>
        <w:t>ruge priložnosti sklada</w:t>
      </w:r>
    </w:p>
    <w:p w14:paraId="77DFE0E0" w14:textId="77777777" w:rsidR="00235D02" w:rsidRDefault="00235D02" w:rsidP="00235D02">
      <w:pPr>
        <w:jc w:val="both"/>
      </w:pPr>
      <w:r>
        <w:t xml:space="preserve">Sledila je predstavitev štipendij in področja spodbujanja zaposlovanja invalidov, ki sodita pod okrilje sklada. </w:t>
      </w:r>
    </w:p>
    <w:p w14:paraId="1628EC67" w14:textId="32B8D569" w:rsidR="00235D02" w:rsidRPr="00235D02" w:rsidRDefault="00235D02" w:rsidP="00235D02">
      <w:pPr>
        <w:jc w:val="both"/>
      </w:pPr>
      <w:r w:rsidRPr="00235D02">
        <w:t xml:space="preserve">Sklad razpisuje različne štipendije za izobraževanje dijakov in študentov, pa tudi strokovnjakov, kot so Zoisova štipendija za spodbujanje doseganja izjemnih dosežkov, štipendije za mednarodno mobilnost v okviru programov Ad futura, štipendije za deficitarne poklice in druge. Zbira in objavlja tudi druge štipendije, kot so ponudba kadrovskih štipendij delodajalcev in štipendije drugih ustanov. </w:t>
      </w:r>
    </w:p>
    <w:p w14:paraId="5A2FF5E9" w14:textId="77777777" w:rsidR="00235D02" w:rsidRDefault="00235D02" w:rsidP="00235D02">
      <w:pPr>
        <w:jc w:val="both"/>
      </w:pPr>
      <w:r>
        <w:t xml:space="preserve">Področje zaposlovanja invalidov v Sloveniji med drugim ureja </w:t>
      </w:r>
      <w:r w:rsidRPr="006D6142">
        <w:t>Zakon o zaposlitveni rehabilitaciji in zaposlovanju invalidov</w:t>
      </w:r>
      <w:r>
        <w:t>, in sicer</w:t>
      </w:r>
      <w:r w:rsidRPr="006D6142">
        <w:t xml:space="preserve"> ureja pravice in obveznosti </w:t>
      </w:r>
      <w:r>
        <w:t>glede</w:t>
      </w:r>
      <w:r w:rsidRPr="006D6142">
        <w:t xml:space="preserve"> kvotnega sistema in vzpodbud za zaposlovanje invalidov. Zakon </w:t>
      </w:r>
      <w:r>
        <w:t>določa</w:t>
      </w:r>
      <w:r w:rsidRPr="006D6142">
        <w:t xml:space="preserve"> zavezance za zaposlovanje invalidov, kvoto (obvezen delež zaposlenih invalidov glede na glavno dejavnost delodajalca), načine izpolnitve kvote, posledice neizpolnitve ter pravice do finančnih vzpodbud iz naslova zaposlovanja invalidov. </w:t>
      </w:r>
      <w:r>
        <w:t>Sklad odloča o</w:t>
      </w:r>
      <w:r w:rsidRPr="006D6142">
        <w:t xml:space="preserve"> teh </w:t>
      </w:r>
      <w:r>
        <w:t>pravicah in obveznostih</w:t>
      </w:r>
      <w:r w:rsidRPr="006D6142">
        <w:t>.</w:t>
      </w:r>
    </w:p>
    <w:p w14:paraId="6FF038A1" w14:textId="3DD9314E" w:rsidR="001618F2" w:rsidRDefault="00FA494F" w:rsidP="009D4A90">
      <w:pPr>
        <w:jc w:val="center"/>
        <w:rPr>
          <w:b/>
          <w:bCs/>
        </w:rPr>
      </w:pPr>
      <w:r>
        <w:rPr>
          <w:b/>
          <w:bCs/>
        </w:rPr>
        <w:t>Vzporedni popoldanski moduli</w:t>
      </w:r>
    </w:p>
    <w:p w14:paraId="53892350" w14:textId="77777777" w:rsidR="00972CEC" w:rsidRPr="00972CEC" w:rsidRDefault="00972CEC" w:rsidP="00972CEC">
      <w:pPr>
        <w:jc w:val="both"/>
        <w:rPr>
          <w:b/>
          <w:bCs/>
        </w:rPr>
      </w:pPr>
      <w:r w:rsidRPr="00972CEC">
        <w:rPr>
          <w:b/>
          <w:bCs/>
        </w:rPr>
        <w:t>Modul A: Zaključni dogodek programov KOC in ASI - Skupaj v prihodnost – skrb za kadre kot temelj uspešnosti podjetij</w:t>
      </w:r>
    </w:p>
    <w:p w14:paraId="1CC8E31E" w14:textId="521543A5" w:rsidR="00972CEC" w:rsidRDefault="00972CEC" w:rsidP="00972CEC">
      <w:pPr>
        <w:jc w:val="both"/>
        <w:rPr>
          <w:bCs/>
        </w:rPr>
      </w:pPr>
      <w:r w:rsidRPr="00972CEC">
        <w:rPr>
          <w:bCs/>
        </w:rPr>
        <w:t xml:space="preserve">V sklopu programov KOC – Kompetenčni centri za razvoj kadrov in ASI – Celovita podpora podjetjem za aktivno staranje delovne je potekala </w:t>
      </w:r>
      <w:r>
        <w:rPr>
          <w:bCs/>
        </w:rPr>
        <w:t xml:space="preserve">predstavitev programa in rezultatov, nato pa še </w:t>
      </w:r>
      <w:r w:rsidRPr="00972CEC">
        <w:rPr>
          <w:bCs/>
        </w:rPr>
        <w:t xml:space="preserve">okrogla miza, na kateri so sodelovali </w:t>
      </w:r>
      <w:r w:rsidRPr="00064B0B">
        <w:rPr>
          <w:b/>
          <w:bCs/>
        </w:rPr>
        <w:t>Gorazd Jenko</w:t>
      </w:r>
      <w:r>
        <w:rPr>
          <w:bCs/>
        </w:rPr>
        <w:t xml:space="preserve"> iz</w:t>
      </w:r>
      <w:r w:rsidRPr="00972CEC">
        <w:rPr>
          <w:bCs/>
        </w:rPr>
        <w:t xml:space="preserve"> Službe vlade za razvoj in evropsko kohezijsko politiko</w:t>
      </w:r>
      <w:r>
        <w:rPr>
          <w:bCs/>
        </w:rPr>
        <w:t xml:space="preserve">, </w:t>
      </w:r>
      <w:r w:rsidRPr="00064B0B">
        <w:rPr>
          <w:b/>
          <w:bCs/>
        </w:rPr>
        <w:t>Tomaž Kordiš</w:t>
      </w:r>
      <w:r>
        <w:rPr>
          <w:bCs/>
        </w:rPr>
        <w:t xml:space="preserve"> iz</w:t>
      </w:r>
      <w:r w:rsidRPr="00972CEC">
        <w:rPr>
          <w:bCs/>
        </w:rPr>
        <w:t xml:space="preserve"> Gospodarska zbornica Dolenjske in Bele krajine</w:t>
      </w:r>
      <w:r>
        <w:rPr>
          <w:bCs/>
        </w:rPr>
        <w:t xml:space="preserve">, </w:t>
      </w:r>
      <w:r w:rsidRPr="00064B0B">
        <w:rPr>
          <w:b/>
          <w:bCs/>
        </w:rPr>
        <w:t>Darija Premk</w:t>
      </w:r>
      <w:r>
        <w:rPr>
          <w:bCs/>
        </w:rPr>
        <w:t xml:space="preserve"> iz</w:t>
      </w:r>
      <w:r w:rsidRPr="00972CEC">
        <w:rPr>
          <w:bCs/>
        </w:rPr>
        <w:t xml:space="preserve"> Andragoški center Slovenije</w:t>
      </w:r>
      <w:r>
        <w:rPr>
          <w:bCs/>
        </w:rPr>
        <w:t xml:space="preserve"> in dr. </w:t>
      </w:r>
      <w:r w:rsidRPr="00064B0B">
        <w:rPr>
          <w:b/>
          <w:bCs/>
        </w:rPr>
        <w:t>Simona Šarotar Žižek</w:t>
      </w:r>
      <w:r>
        <w:rPr>
          <w:bCs/>
        </w:rPr>
        <w:t xml:space="preserve"> z Ekonomske fakultete</w:t>
      </w:r>
      <w:r w:rsidRPr="00972CEC">
        <w:rPr>
          <w:bCs/>
        </w:rPr>
        <w:t xml:space="preserve"> Univerze v Mariboru</w:t>
      </w:r>
      <w:r>
        <w:rPr>
          <w:bCs/>
        </w:rPr>
        <w:t xml:space="preserve">. </w:t>
      </w:r>
      <w:r w:rsidRPr="00972CEC">
        <w:rPr>
          <w:bCs/>
        </w:rPr>
        <w:t>Gostje so odstirali različne poglede na to, kaj prinaša prihodnost na področju razvoja kadrov, s poudarkom na temah vseživljenjskega učenja in razvoju potrebnih kompetenc za uspešno vpeljavo modela krožnega gospodarstva in digitalizacije.</w:t>
      </w:r>
    </w:p>
    <w:p w14:paraId="14D0DF3F" w14:textId="465961AD" w:rsidR="00972CEC" w:rsidRPr="00972CEC" w:rsidRDefault="00972CEC" w:rsidP="00972CEC">
      <w:pPr>
        <w:jc w:val="both"/>
        <w:rPr>
          <w:bCs/>
        </w:rPr>
      </w:pPr>
      <w:r w:rsidRPr="00972CEC">
        <w:rPr>
          <w:b/>
          <w:bCs/>
        </w:rPr>
        <w:lastRenderedPageBreak/>
        <w:t xml:space="preserve">MODUL B: </w:t>
      </w:r>
      <w:r>
        <w:rPr>
          <w:b/>
          <w:bCs/>
        </w:rPr>
        <w:t>Z</w:t>
      </w:r>
      <w:r w:rsidRPr="00972CEC">
        <w:rPr>
          <w:b/>
          <w:bCs/>
        </w:rPr>
        <w:t xml:space="preserve">aključna konferenca projekta </w:t>
      </w:r>
      <w:r w:rsidR="009D4A90">
        <w:rPr>
          <w:b/>
          <w:bCs/>
        </w:rPr>
        <w:t>SPIN</w:t>
      </w:r>
      <w:r w:rsidRPr="00972CEC">
        <w:rPr>
          <w:b/>
          <w:bCs/>
        </w:rPr>
        <w:t xml:space="preserve"> - </w:t>
      </w:r>
      <w:r w:rsidR="009D4A90">
        <w:rPr>
          <w:b/>
          <w:bCs/>
        </w:rPr>
        <w:t>P</w:t>
      </w:r>
      <w:r w:rsidRPr="00972CEC">
        <w:rPr>
          <w:b/>
          <w:bCs/>
        </w:rPr>
        <w:t>ripravljeni na spremembe</w:t>
      </w:r>
    </w:p>
    <w:p w14:paraId="498E8F55" w14:textId="07CF4366" w:rsidR="00972CEC" w:rsidRDefault="00972CEC" w:rsidP="00485255">
      <w:pPr>
        <w:jc w:val="both"/>
        <w:rPr>
          <w:rFonts w:eastAsia="Times New Roman"/>
        </w:rPr>
      </w:pPr>
      <w:r>
        <w:t xml:space="preserve">Na zaključni konferenci projekta SPIN sta sodelujoča partnerja iz zahodne in vzhodne kohezijske regije predstavila dosežke izvajanja projekta SPIN. Cilji so bili doseženi in več kot zadovoljivi tako za udeležence kot izvajalce. Vključenih udeležencev je bilo več kot 3.400 in skupaj so opravili več kot 95.000 ur usposabljanj za razvoj kompetenc. Zaposlitev je obdržalo ali dobilo novo do sedaj že 1.080 vključenih v projekt SPIN. Na konferenci so bili predstavljeni primeri dobrih praks udeležencev in delodajalcev, raznolike vsebine izvedenih usposabljanj, potrebe udeležencev, predvsem pa pomembnost projekta iz socialnega in psihološkega vidika ter izobraževanja. Udeleženci projekta SPIN so </w:t>
      </w:r>
      <w:r w:rsidR="00485255">
        <w:t xml:space="preserve">s samo vključitvijo </w:t>
      </w:r>
      <w:r w:rsidR="009D4A90">
        <w:t xml:space="preserve">pridobili </w:t>
      </w:r>
      <w:r>
        <w:t xml:space="preserve">naslednje veščine: </w:t>
      </w:r>
      <w:r w:rsidR="00485255">
        <w:t>digitalne, jezikovne, mehke, podjetniške, marketinške, strokovne, delovno-procesne in veščine iskanja zaposlitve</w:t>
      </w:r>
      <w:r>
        <w:t>.</w:t>
      </w:r>
      <w:r w:rsidR="00485255">
        <w:t xml:space="preserve"> Drugi del dogodka je bil namenjen soustvarjanju dinamične svetovne kavarne </w:t>
      </w:r>
      <w:r w:rsidR="00485255" w:rsidRPr="00485255">
        <w:t>z naslovom »Zavrtimo se v prihodnost – priložnosti na področju krepitve kompetenc zaposlenih«</w:t>
      </w:r>
      <w:r w:rsidR="00485255">
        <w:t xml:space="preserve">, kjer so se udeleženci strinjali, da je potrebno </w:t>
      </w:r>
      <w:r w:rsidR="00485255">
        <w:rPr>
          <w:rFonts w:eastAsia="Times New Roman"/>
        </w:rPr>
        <w:t xml:space="preserve">zgodnje ozaveščanje o pomenu vseživljenjskega usposabljanja, da </w:t>
      </w:r>
      <w:r w:rsidR="00485255" w:rsidRPr="00485255">
        <w:rPr>
          <w:rFonts w:eastAsia="Times New Roman"/>
        </w:rPr>
        <w:t>morajo podjetja prepoznati potrebe po usposabljanju svojih zaposlenih in koristi, ki j</w:t>
      </w:r>
      <w:r w:rsidR="00485255">
        <w:rPr>
          <w:rFonts w:eastAsia="Times New Roman"/>
        </w:rPr>
        <w:t xml:space="preserve">ih bodo usposabljanja doprinesla, in da bi bilo v prihodnje smiselno za tovrstne projekte nameniti več </w:t>
      </w:r>
      <w:r w:rsidR="00485255" w:rsidRPr="00485255">
        <w:rPr>
          <w:rFonts w:eastAsia="Times New Roman"/>
        </w:rPr>
        <w:t xml:space="preserve">finančnih sredstev, </w:t>
      </w:r>
      <w:r w:rsidR="00485255">
        <w:rPr>
          <w:rFonts w:eastAsia="Times New Roman"/>
        </w:rPr>
        <w:t>da je potrebna večja</w:t>
      </w:r>
      <w:r w:rsidR="00485255" w:rsidRPr="00485255">
        <w:rPr>
          <w:rFonts w:eastAsia="Times New Roman"/>
        </w:rPr>
        <w:t xml:space="preserve"> flek</w:t>
      </w:r>
      <w:r w:rsidR="00485255">
        <w:rPr>
          <w:rFonts w:eastAsia="Times New Roman"/>
        </w:rPr>
        <w:t>sibilnost</w:t>
      </w:r>
      <w:r w:rsidR="00485255" w:rsidRPr="00485255">
        <w:rPr>
          <w:rFonts w:eastAsia="Times New Roman"/>
        </w:rPr>
        <w:t xml:space="preserve"> pri določitvi ur uspo</w:t>
      </w:r>
      <w:r w:rsidR="00485255">
        <w:rPr>
          <w:rFonts w:eastAsia="Times New Roman"/>
        </w:rPr>
        <w:t>sabljanj na zaposlenega, smiseln je krajši terminski plan</w:t>
      </w:r>
      <w:r w:rsidR="00485255" w:rsidRPr="00485255">
        <w:rPr>
          <w:rFonts w:eastAsia="Times New Roman"/>
        </w:rPr>
        <w:t xml:space="preserve"> poteka projekta,</w:t>
      </w:r>
      <w:r w:rsidR="00485255">
        <w:rPr>
          <w:rFonts w:eastAsia="Times New Roman"/>
        </w:rPr>
        <w:t xml:space="preserve"> a</w:t>
      </w:r>
      <w:r w:rsidR="00485255" w:rsidRPr="00485255">
        <w:rPr>
          <w:rFonts w:eastAsia="Times New Roman"/>
        </w:rPr>
        <w:t xml:space="preserve"> hkrati kontinuiran</w:t>
      </w:r>
      <w:r w:rsidR="00485255">
        <w:rPr>
          <w:rFonts w:eastAsia="Times New Roman"/>
        </w:rPr>
        <w:t xml:space="preserve"> potek</w:t>
      </w:r>
      <w:r w:rsidR="00485255" w:rsidRPr="00485255">
        <w:rPr>
          <w:rFonts w:eastAsia="Times New Roman"/>
        </w:rPr>
        <w:t xml:space="preserve">, ki </w:t>
      </w:r>
      <w:r w:rsidR="00485255">
        <w:rPr>
          <w:rFonts w:eastAsia="Times New Roman"/>
        </w:rPr>
        <w:t>traja iz ene perspektive v drugo</w:t>
      </w:r>
      <w:r w:rsidR="00485255" w:rsidRPr="00485255">
        <w:rPr>
          <w:rFonts w:eastAsia="Times New Roman"/>
        </w:rPr>
        <w:t xml:space="preserve"> neprekinjeno. </w:t>
      </w:r>
    </w:p>
    <w:p w14:paraId="5AC04343" w14:textId="557DD205" w:rsidR="00485255" w:rsidRPr="00485255" w:rsidRDefault="00485255" w:rsidP="00485255">
      <w:pPr>
        <w:jc w:val="both"/>
        <w:rPr>
          <w:rFonts w:eastAsia="Times New Roman"/>
        </w:rPr>
      </w:pPr>
      <w:r w:rsidRPr="00485255">
        <w:rPr>
          <w:rFonts w:eastAsia="Times New Roman"/>
          <w:b/>
        </w:rPr>
        <w:t>Modul C:</w:t>
      </w:r>
      <w:r>
        <w:rPr>
          <w:rFonts w:eastAsia="Times New Roman"/>
        </w:rPr>
        <w:t xml:space="preserve"> </w:t>
      </w:r>
      <w:r>
        <w:rPr>
          <w:rFonts w:eastAsia="Times New Roman"/>
          <w:b/>
          <w:bCs/>
        </w:rPr>
        <w:t>Z</w:t>
      </w:r>
      <w:r w:rsidRPr="00485255">
        <w:rPr>
          <w:rFonts w:eastAsia="Times New Roman"/>
          <w:b/>
          <w:bCs/>
        </w:rPr>
        <w:t xml:space="preserve">aključna konferenca projekta </w:t>
      </w:r>
      <w:r w:rsidR="009D4A90">
        <w:rPr>
          <w:rFonts w:eastAsia="Times New Roman"/>
          <w:b/>
          <w:bCs/>
        </w:rPr>
        <w:t>PUD</w:t>
      </w:r>
      <w:r w:rsidRPr="00485255">
        <w:rPr>
          <w:rFonts w:eastAsia="Times New Roman"/>
          <w:b/>
          <w:bCs/>
        </w:rPr>
        <w:t xml:space="preserve"> - </w:t>
      </w:r>
      <w:r w:rsidR="009D4A90">
        <w:rPr>
          <w:rFonts w:eastAsia="Times New Roman"/>
          <w:b/>
          <w:bCs/>
        </w:rPr>
        <w:t>P</w:t>
      </w:r>
      <w:r w:rsidRPr="00485255">
        <w:rPr>
          <w:rFonts w:eastAsia="Times New Roman"/>
          <w:b/>
          <w:bCs/>
        </w:rPr>
        <w:t>raktično usposabljanje z delom pri delodajalcih</w:t>
      </w:r>
    </w:p>
    <w:p w14:paraId="7D1D84FE" w14:textId="5FC960E9" w:rsidR="00972CEC" w:rsidRPr="00EF7FB0" w:rsidRDefault="00EF7FB0" w:rsidP="00EF7FB0">
      <w:pPr>
        <w:jc w:val="both"/>
      </w:pPr>
      <w:r w:rsidRPr="00EF7FB0">
        <w:t>Na zaključni konferenci progr</w:t>
      </w:r>
      <w:r w:rsidR="0001592D">
        <w:t xml:space="preserve">ama PUD je skupaj z mag. </w:t>
      </w:r>
      <w:r w:rsidR="0001592D" w:rsidRPr="0001592D">
        <w:rPr>
          <w:b/>
        </w:rPr>
        <w:t>Renato</w:t>
      </w:r>
      <w:r w:rsidRPr="0001592D">
        <w:rPr>
          <w:b/>
        </w:rPr>
        <w:t xml:space="preserve"> Stupan</w:t>
      </w:r>
      <w:r w:rsidRPr="00EF7FB0">
        <w:t xml:space="preserve"> iz podjetja Uniorja, </w:t>
      </w:r>
      <w:r w:rsidRPr="0001592D">
        <w:rPr>
          <w:b/>
        </w:rPr>
        <w:t>Andrejem Kosem</w:t>
      </w:r>
      <w:r w:rsidRPr="00EF7FB0">
        <w:t xml:space="preserve"> iz podjetja Polycom, z </w:t>
      </w:r>
      <w:r w:rsidRPr="0001592D">
        <w:rPr>
          <w:b/>
        </w:rPr>
        <w:t>Mitjem Korunovskim</w:t>
      </w:r>
      <w:r w:rsidRPr="00EF7FB0">
        <w:t xml:space="preserve"> iz Obrtno-podjetniške zbornice Slovenije ter </w:t>
      </w:r>
      <w:r w:rsidRPr="0001592D">
        <w:rPr>
          <w:b/>
        </w:rPr>
        <w:t>Ervinom Kostelcem</w:t>
      </w:r>
      <w:r w:rsidRPr="00EF7FB0">
        <w:t>, vodj</w:t>
      </w:r>
      <w:r w:rsidR="0001592D">
        <w:t>em</w:t>
      </w:r>
      <w:r w:rsidRPr="00EF7FB0">
        <w:t xml:space="preserve"> programa PUD na skladu, </w:t>
      </w:r>
      <w:r w:rsidR="0001592D">
        <w:t>beseda tekla</w:t>
      </w:r>
      <w:r w:rsidRPr="00EF7FB0">
        <w:t xml:space="preserve"> o pomembnosti sodelovanja med izobraževalno in gospodarsko sfero, o samem izvajanju praktičnega dela (dolžini, predznanju dijakov), o izvedbi javnih razpisov ter tudi o potrebah in pričakovanjih za prihodnost vajeništva. Zaključili so z mislimi, da je kapital vsakega podjetja kader in ne stroji</w:t>
      </w:r>
      <w:r w:rsidR="009D4A90">
        <w:t>. P</w:t>
      </w:r>
      <w:r w:rsidRPr="00EF7FB0">
        <w:t xml:space="preserve">rej ko se delodajalci tega zavejo, prej bomo uspešni. </w:t>
      </w:r>
      <w:r w:rsidR="0001592D">
        <w:t>S</w:t>
      </w:r>
      <w:r w:rsidRPr="00EF7FB0">
        <w:t xml:space="preserve">amo zadovoljen kader </w:t>
      </w:r>
      <w:r w:rsidR="0001592D">
        <w:t xml:space="preserve">pa </w:t>
      </w:r>
      <w:r w:rsidRPr="00EF7FB0">
        <w:t>je dober in ustvarjalen kader.</w:t>
      </w:r>
    </w:p>
    <w:p w14:paraId="6470129A" w14:textId="77777777" w:rsidR="00EF7FB0" w:rsidRPr="00EF7FB0" w:rsidRDefault="00EF7FB0" w:rsidP="00EF7FB0">
      <w:pPr>
        <w:spacing w:after="0" w:line="257" w:lineRule="auto"/>
        <w:jc w:val="center"/>
        <w:rPr>
          <w:b/>
        </w:rPr>
      </w:pPr>
      <w:r w:rsidRPr="00EF7FB0">
        <w:rPr>
          <w:b/>
          <w:bCs/>
        </w:rPr>
        <w:t>Petek, 20. maj 2022: Dan novih znanj ali vseživljenjsko učenje v praksi</w:t>
      </w:r>
    </w:p>
    <w:p w14:paraId="216D3E5A" w14:textId="21E76449" w:rsidR="00972CEC" w:rsidRDefault="00972CEC" w:rsidP="007263A3">
      <w:pPr>
        <w:spacing w:after="0" w:line="257" w:lineRule="auto"/>
        <w:rPr>
          <w:b/>
          <w:i/>
        </w:rPr>
      </w:pPr>
    </w:p>
    <w:p w14:paraId="44FF160B" w14:textId="4BCE404F" w:rsidR="00EF7FB0" w:rsidRPr="00EF7FB0" w:rsidRDefault="00EF7FB0" w:rsidP="00EF7FB0">
      <w:pPr>
        <w:spacing w:after="0" w:line="257" w:lineRule="auto"/>
        <w:jc w:val="both"/>
      </w:pPr>
      <w:r>
        <w:t>Drugi dan konference je bil</w:t>
      </w:r>
      <w:r w:rsidRPr="00EF7FB0">
        <w:t xml:space="preserve"> n</w:t>
      </w:r>
      <w:r>
        <w:t xml:space="preserve">amenjen pridobivanju izkušenj skozi praktične delavnice </w:t>
      </w:r>
      <w:r w:rsidRPr="00EF7FB0">
        <w:t xml:space="preserve">priznanih izvajalcev. Udeleženci </w:t>
      </w:r>
      <w:r>
        <w:t>so v praksi osvojili</w:t>
      </w:r>
      <w:r w:rsidRPr="00EF7FB0">
        <w:t xml:space="preserve"> znanja in veščine aktualnih vsebin na štirih, </w:t>
      </w:r>
      <w:r>
        <w:t>praktično naravnanih delavnicah.</w:t>
      </w:r>
      <w:r w:rsidRPr="00EF7FB0">
        <w:t xml:space="preserve"> Vsebine </w:t>
      </w:r>
      <w:r>
        <w:t>so bile</w:t>
      </w:r>
      <w:r w:rsidRPr="00EF7FB0">
        <w:t xml:space="preserve"> namenjene vsem, ki želijo, da so njihovi zaposleni motivirani in uspešni pri doseganju ciljev organizacije v sodobnem poslovnem okolju.</w:t>
      </w:r>
      <w:r>
        <w:t xml:space="preserve"> Izvedene so bile delavnice Hibridno delo – naša nova realnost, Duševno zdravje starejših zaposlenih v sodobnem delu, Inovativnost – odkrijte vaš skriti potencial in Igrajmo na domačem igrišču – uspešna motivacija sodelavcev.</w:t>
      </w:r>
    </w:p>
    <w:p w14:paraId="577AD7FA" w14:textId="77777777" w:rsidR="00EF7FB0" w:rsidRDefault="00EF7FB0" w:rsidP="007263A3">
      <w:pPr>
        <w:spacing w:after="0" w:line="257" w:lineRule="auto"/>
        <w:rPr>
          <w:b/>
          <w:i/>
        </w:rPr>
      </w:pPr>
    </w:p>
    <w:p w14:paraId="5CCE4C21" w14:textId="77777777" w:rsidR="00B2039F" w:rsidRDefault="00B2039F" w:rsidP="00FC4B17">
      <w:pPr>
        <w:spacing w:after="0"/>
        <w:jc w:val="right"/>
        <w:rPr>
          <w:rFonts w:ascii="Calibri" w:eastAsiaTheme="minorEastAsia" w:hAnsi="Calibri" w:cs="Calibri"/>
          <w:noProof/>
          <w:color w:val="000000" w:themeColor="text1"/>
          <w:lang w:eastAsia="sl-SI"/>
        </w:rPr>
      </w:pPr>
    </w:p>
    <w:p w14:paraId="2C045CA0" w14:textId="27E023E8" w:rsidR="00E75224" w:rsidRDefault="00FC4B17" w:rsidP="00FC4B17">
      <w:pPr>
        <w:spacing w:after="0"/>
        <w:jc w:val="right"/>
        <w:rPr>
          <w:rFonts w:ascii="Calibri" w:eastAsiaTheme="minorEastAsia" w:hAnsi="Calibri" w:cs="Calibri"/>
          <w:noProof/>
          <w:color w:val="000000" w:themeColor="text1"/>
          <w:lang w:eastAsia="sl-SI"/>
        </w:rPr>
      </w:pPr>
      <w:r>
        <w:rPr>
          <w:rFonts w:ascii="Calibri" w:eastAsiaTheme="minorEastAsia" w:hAnsi="Calibri" w:cs="Calibri"/>
          <w:noProof/>
          <w:color w:val="000000" w:themeColor="text1"/>
          <w:lang w:eastAsia="sl-SI"/>
        </w:rPr>
        <w:t>Služba za odnose z javnostmi</w:t>
      </w:r>
    </w:p>
    <w:p w14:paraId="56E6FED0" w14:textId="015AC473" w:rsidR="00E75224" w:rsidRDefault="00FC4B17" w:rsidP="00FC4B17">
      <w:pPr>
        <w:spacing w:after="0"/>
        <w:jc w:val="right"/>
        <w:rPr>
          <w:rFonts w:ascii="Calibri" w:eastAsiaTheme="minorEastAsia" w:hAnsi="Calibri" w:cs="Calibri"/>
          <w:noProof/>
          <w:color w:val="000000" w:themeColor="text1"/>
          <w:lang w:eastAsia="sl-SI"/>
        </w:rPr>
      </w:pPr>
      <w:r>
        <w:rPr>
          <w:rFonts w:ascii="Calibri" w:eastAsiaTheme="minorEastAsia" w:hAnsi="Calibri" w:cs="Calibri"/>
          <w:noProof/>
          <w:color w:val="000000" w:themeColor="text1"/>
          <w:lang w:eastAsia="sl-SI"/>
        </w:rPr>
        <w:t>Javni štipendijski, razvojni, invalidski in preživninski sklad Republike Slovenije</w:t>
      </w:r>
    </w:p>
    <w:p w14:paraId="76CA4747" w14:textId="77777777" w:rsidR="00E75224" w:rsidRDefault="00E75224" w:rsidP="007263A3">
      <w:pPr>
        <w:spacing w:after="0"/>
        <w:rPr>
          <w:rFonts w:ascii="Calibri" w:eastAsiaTheme="minorEastAsia" w:hAnsi="Calibri" w:cs="Calibri"/>
          <w:noProof/>
          <w:color w:val="000000" w:themeColor="text1"/>
          <w:lang w:eastAsia="sl-SI"/>
        </w:rPr>
      </w:pPr>
    </w:p>
    <w:p w14:paraId="64587056" w14:textId="1C8D2D1A" w:rsidR="00E75224" w:rsidRDefault="00E75224" w:rsidP="007263A3">
      <w:pPr>
        <w:spacing w:after="0"/>
        <w:rPr>
          <w:rFonts w:ascii="Calibri" w:eastAsiaTheme="minorEastAsia" w:hAnsi="Calibri" w:cs="Calibri"/>
          <w:noProof/>
          <w:color w:val="000000" w:themeColor="text1"/>
          <w:lang w:eastAsia="sl-SI"/>
        </w:rPr>
      </w:pPr>
    </w:p>
    <w:p w14:paraId="0853E2AB" w14:textId="726AA2CB" w:rsidR="00692BDA" w:rsidRDefault="00692BDA" w:rsidP="007263A3">
      <w:pPr>
        <w:spacing w:after="0"/>
        <w:rPr>
          <w:rFonts w:ascii="Calibri" w:eastAsiaTheme="minorEastAsia" w:hAnsi="Calibri" w:cs="Calibri"/>
          <w:noProof/>
          <w:color w:val="000000" w:themeColor="text1"/>
          <w:lang w:eastAsia="sl-SI"/>
        </w:rPr>
      </w:pPr>
    </w:p>
    <w:p w14:paraId="6F37AF82" w14:textId="77777777" w:rsidR="00E75224" w:rsidRDefault="00E75224" w:rsidP="007263A3">
      <w:pPr>
        <w:spacing w:after="0"/>
        <w:rPr>
          <w:rFonts w:ascii="Calibri" w:eastAsiaTheme="minorEastAsia" w:hAnsi="Calibri" w:cs="Calibri"/>
          <w:noProof/>
          <w:color w:val="000000" w:themeColor="text1"/>
          <w:lang w:eastAsia="sl-SI"/>
        </w:rPr>
      </w:pPr>
    </w:p>
    <w:p w14:paraId="4654EE96" w14:textId="77777777" w:rsidR="00A0703E" w:rsidRDefault="00A0703E" w:rsidP="00A0703E">
      <w:pPr>
        <w:spacing w:after="0"/>
        <w:jc w:val="center"/>
        <w:rPr>
          <w:rFonts w:ascii="Calibri" w:hAnsi="Calibri" w:cs="Calibri"/>
          <w:color w:val="111111"/>
        </w:rPr>
      </w:pPr>
      <w:r>
        <w:rPr>
          <w:noProof/>
          <w:lang w:eastAsia="sl-SI"/>
        </w:rPr>
        <w:drawing>
          <wp:inline distT="0" distB="0" distL="0" distR="0" wp14:anchorId="1EE66D16" wp14:editId="35F7B9E7">
            <wp:extent cx="5619649" cy="589226"/>
            <wp:effectExtent l="0" t="0" r="635" b="190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72203" cy="636677"/>
                    </a:xfrm>
                    <a:prstGeom prst="rect">
                      <a:avLst/>
                    </a:prstGeom>
                  </pic:spPr>
                </pic:pic>
              </a:graphicData>
            </a:graphic>
          </wp:inline>
        </w:drawing>
      </w:r>
    </w:p>
    <w:p w14:paraId="4351BABF" w14:textId="77777777" w:rsidR="00A0703E" w:rsidRPr="00243EEE" w:rsidRDefault="00A0703E" w:rsidP="00E75224">
      <w:pPr>
        <w:spacing w:after="0"/>
        <w:jc w:val="center"/>
        <w:rPr>
          <w:rFonts w:ascii="Calibri" w:eastAsiaTheme="minorEastAsia" w:hAnsi="Calibri" w:cs="Calibri"/>
          <w:noProof/>
          <w:color w:val="000000" w:themeColor="text1"/>
          <w:sz w:val="20"/>
          <w:szCs w:val="20"/>
          <w:lang w:eastAsia="sl-SI"/>
        </w:rPr>
      </w:pPr>
      <w:r w:rsidRPr="00D756E7">
        <w:rPr>
          <w:rFonts w:ascii="Calibri" w:hAnsi="Calibri" w:cs="Calibri"/>
          <w:color w:val="111111"/>
          <w:sz w:val="20"/>
          <w:szCs w:val="20"/>
        </w:rPr>
        <w:t>Konferenco sofinancirata Republika Slovenija in Evropska unija iz </w:t>
      </w:r>
      <w:hyperlink r:id="rId10" w:tgtFrame="_blank" w:history="1">
        <w:r w:rsidRPr="00D756E7">
          <w:rPr>
            <w:rStyle w:val="Hiperpovezava"/>
            <w:rFonts w:ascii="Calibri" w:hAnsi="Calibri" w:cs="Calibri"/>
            <w:sz w:val="20"/>
            <w:szCs w:val="20"/>
          </w:rPr>
          <w:t>Evropskega socialnega sklada</w:t>
        </w:r>
      </w:hyperlink>
      <w:r w:rsidRPr="00D756E7">
        <w:rPr>
          <w:rFonts w:ascii="Calibri" w:hAnsi="Calibri" w:cs="Calibri"/>
          <w:color w:val="111111"/>
          <w:sz w:val="20"/>
          <w:szCs w:val="20"/>
        </w:rPr>
        <w:t>.</w:t>
      </w:r>
    </w:p>
    <w:sectPr w:rsidR="00A0703E" w:rsidRPr="00243EEE" w:rsidSect="0041339E">
      <w:footerReference w:type="default" r:id="rId11"/>
      <w:headerReference w:type="first" r:id="rId12"/>
      <w:pgSz w:w="11906" w:h="16838"/>
      <w:pgMar w:top="1418" w:right="1418" w:bottom="1276" w:left="1418"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3E983" w14:textId="77777777" w:rsidR="002B3F2C" w:rsidRDefault="002B3F2C" w:rsidP="00715DC0">
      <w:pPr>
        <w:spacing w:after="0" w:line="240" w:lineRule="auto"/>
      </w:pPr>
      <w:r>
        <w:separator/>
      </w:r>
    </w:p>
  </w:endnote>
  <w:endnote w:type="continuationSeparator" w:id="0">
    <w:p w14:paraId="6FEA1C5B" w14:textId="77777777" w:rsidR="002B3F2C" w:rsidRDefault="002B3F2C" w:rsidP="00715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ller Light">
    <w:altName w:val="Arial"/>
    <w:panose1 w:val="00000000000000000000"/>
    <w:charset w:val="EE"/>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4281F" w14:textId="77777777" w:rsidR="00715DC0" w:rsidRDefault="005A70CD">
    <w:pPr>
      <w:pStyle w:val="Noga"/>
    </w:pPr>
    <w:r>
      <w:rPr>
        <w:noProof/>
        <w:sz w:val="16"/>
        <w:szCs w:val="16"/>
        <w:lang w:eastAsia="sl-SI"/>
      </w:rPr>
      <mc:AlternateContent>
        <mc:Choice Requires="wps">
          <w:drawing>
            <wp:anchor distT="0" distB="0" distL="114300" distR="114300" simplePos="0" relativeHeight="251675648" behindDoc="0" locked="0" layoutInCell="1" allowOverlap="1" wp14:anchorId="071AA226" wp14:editId="23CB3DEF">
              <wp:simplePos x="0" y="0"/>
              <wp:positionH relativeFrom="column">
                <wp:posOffset>5967094</wp:posOffset>
              </wp:positionH>
              <wp:positionV relativeFrom="paragraph">
                <wp:posOffset>801370</wp:posOffset>
              </wp:positionV>
              <wp:extent cx="371475" cy="323850"/>
              <wp:effectExtent l="0" t="0" r="0" b="0"/>
              <wp:wrapNone/>
              <wp:docPr id="1" name="Polje z besedilom 6"/>
              <wp:cNvGraphicFramePr/>
              <a:graphic xmlns:a="http://schemas.openxmlformats.org/drawingml/2006/main">
                <a:graphicData uri="http://schemas.microsoft.com/office/word/2010/wordprocessingShape">
                  <wps:wsp>
                    <wps:cNvSpPr txBox="1"/>
                    <wps:spPr>
                      <a:xfrm>
                        <a:off x="0" y="0"/>
                        <a:ext cx="371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3C128" w14:textId="4A5BE1AC" w:rsidR="005A70CD" w:rsidRPr="002D1071" w:rsidRDefault="005A70CD" w:rsidP="005A70CD">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355E55">
                            <w:rPr>
                              <w:noProof/>
                              <w:sz w:val="16"/>
                              <w:szCs w:val="16"/>
                            </w:rPr>
                            <w:t>6</w:t>
                          </w:r>
                          <w:r w:rsidRPr="002D1071">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AA226" id="_x0000_t202" coordsize="21600,21600" o:spt="202" path="m,l,21600r21600,l21600,xe">
              <v:stroke joinstyle="miter"/>
              <v:path gradientshapeok="t" o:connecttype="rect"/>
            </v:shapetype>
            <v:shape id="Polje z besedilom 6" o:spid="_x0000_s1026" type="#_x0000_t202" style="position:absolute;margin-left:469.85pt;margin-top:63.1pt;width:29.2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" filled="f" stroked="f" strokeweight=".5pt">
              <v:textbox>
                <w:txbxContent>
                  <w:p w14:paraId="4713C128" w14:textId="4A5BE1AC" w:rsidR="005A70CD" w:rsidRPr="002D1071" w:rsidRDefault="005A70CD" w:rsidP="005A70CD">
                    <w:pPr>
                      <w:rPr>
                        <w:sz w:val="16"/>
                        <w:szCs w:val="16"/>
                      </w:rPr>
                    </w:pPr>
                    <w:r w:rsidRPr="002D1071">
                      <w:rPr>
                        <w:sz w:val="16"/>
                        <w:szCs w:val="16"/>
                      </w:rPr>
                      <w:fldChar w:fldCharType="begin"/>
                    </w:r>
                    <w:r w:rsidRPr="002D1071">
                      <w:rPr>
                        <w:sz w:val="16"/>
                        <w:szCs w:val="16"/>
                      </w:rPr>
                      <w:instrText>PAGE   \* MERGEFORMAT</w:instrText>
                    </w:r>
                    <w:r w:rsidRPr="002D1071">
                      <w:rPr>
                        <w:sz w:val="16"/>
                        <w:szCs w:val="16"/>
                      </w:rPr>
                      <w:fldChar w:fldCharType="separate"/>
                    </w:r>
                    <w:r w:rsidR="00355E55">
                      <w:rPr>
                        <w:noProof/>
                        <w:sz w:val="16"/>
                        <w:szCs w:val="16"/>
                      </w:rPr>
                      <w:t>6</w:t>
                    </w:r>
                    <w:r w:rsidRPr="002D1071">
                      <w:rPr>
                        <w:sz w:val="16"/>
                        <w:szCs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71C91" w14:textId="77777777" w:rsidR="002B3F2C" w:rsidRDefault="002B3F2C" w:rsidP="00715DC0">
      <w:pPr>
        <w:spacing w:after="0" w:line="240" w:lineRule="auto"/>
      </w:pPr>
      <w:r>
        <w:separator/>
      </w:r>
    </w:p>
  </w:footnote>
  <w:footnote w:type="continuationSeparator" w:id="0">
    <w:p w14:paraId="40273C9A" w14:textId="77777777" w:rsidR="002B3F2C" w:rsidRDefault="002B3F2C" w:rsidP="00715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06EB7" w14:textId="77777777" w:rsidR="00715DC0" w:rsidRDefault="00715DC0" w:rsidP="00B84240">
    <w:pPr>
      <w:pStyle w:val="Glav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922"/>
    <w:multiLevelType w:val="hybridMultilevel"/>
    <w:tmpl w:val="F33E25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0B3C5A"/>
    <w:multiLevelType w:val="hybridMultilevel"/>
    <w:tmpl w:val="E7EAA6FC"/>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ED62FE"/>
    <w:multiLevelType w:val="hybridMultilevel"/>
    <w:tmpl w:val="D90ADFFC"/>
    <w:lvl w:ilvl="0" w:tplc="0420BBD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ED0500"/>
    <w:multiLevelType w:val="hybridMultilevel"/>
    <w:tmpl w:val="F33E25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1AA58CA"/>
    <w:multiLevelType w:val="hybridMultilevel"/>
    <w:tmpl w:val="F33E25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5D257E"/>
    <w:multiLevelType w:val="hybridMultilevel"/>
    <w:tmpl w:val="3AB247AA"/>
    <w:lvl w:ilvl="0" w:tplc="FC6AF656">
      <w:start w:val="1"/>
      <w:numFmt w:val="bullet"/>
      <w:lvlText w:val="-"/>
      <w:lvlJc w:val="left"/>
      <w:pPr>
        <w:ind w:left="720" w:hanging="360"/>
      </w:pPr>
      <w:rPr>
        <w:rFonts w:ascii="Arial" w:hAnsi="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166A0967"/>
    <w:multiLevelType w:val="hybridMultilevel"/>
    <w:tmpl w:val="D9564F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D01DB8"/>
    <w:multiLevelType w:val="hybridMultilevel"/>
    <w:tmpl w:val="F33E25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0E360A6"/>
    <w:multiLevelType w:val="multilevel"/>
    <w:tmpl w:val="2FE0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995802"/>
    <w:multiLevelType w:val="hybridMultilevel"/>
    <w:tmpl w:val="D28001B8"/>
    <w:lvl w:ilvl="0" w:tplc="37FAC3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034637"/>
    <w:multiLevelType w:val="hybridMultilevel"/>
    <w:tmpl w:val="B6EE7E18"/>
    <w:lvl w:ilvl="0" w:tplc="EA80B62E">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E954B8"/>
    <w:multiLevelType w:val="hybridMultilevel"/>
    <w:tmpl w:val="6FD2679C"/>
    <w:lvl w:ilvl="0" w:tplc="14C41BD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754767"/>
    <w:multiLevelType w:val="hybridMultilevel"/>
    <w:tmpl w:val="4E941624"/>
    <w:lvl w:ilvl="0" w:tplc="04240001">
      <w:start w:val="1"/>
      <w:numFmt w:val="bullet"/>
      <w:lvlText w:val=""/>
      <w:lvlJc w:val="left"/>
      <w:pPr>
        <w:ind w:left="720" w:hanging="360"/>
      </w:pPr>
      <w:rPr>
        <w:rFonts w:ascii="Symbol" w:hAnsi="Symbol" w:hint="default"/>
      </w:rPr>
    </w:lvl>
    <w:lvl w:ilvl="1" w:tplc="CFC8E3F6">
      <w:start w:val="5"/>
      <w:numFmt w:val="bullet"/>
      <w:lvlText w:val="–"/>
      <w:lvlJc w:val="left"/>
      <w:pPr>
        <w:ind w:left="1788" w:hanging="708"/>
      </w:pPr>
      <w:rPr>
        <w:rFonts w:ascii="Calibri" w:eastAsia="SimSun" w:hAnsi="Calibri" w:cstheme="minorHAns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3BA70AE"/>
    <w:multiLevelType w:val="hybridMultilevel"/>
    <w:tmpl w:val="F33E25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73616F1"/>
    <w:multiLevelType w:val="multilevel"/>
    <w:tmpl w:val="7C18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343E07"/>
    <w:multiLevelType w:val="hybridMultilevel"/>
    <w:tmpl w:val="397812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8F217BD"/>
    <w:multiLevelType w:val="hybridMultilevel"/>
    <w:tmpl w:val="CEAA0E7A"/>
    <w:lvl w:ilvl="0" w:tplc="37FAC3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9C94529"/>
    <w:multiLevelType w:val="hybridMultilevel"/>
    <w:tmpl w:val="42AAE7FC"/>
    <w:lvl w:ilvl="0" w:tplc="4CB87FB2">
      <w:start w:val="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C54F79"/>
    <w:multiLevelType w:val="hybridMultilevel"/>
    <w:tmpl w:val="10B8AE12"/>
    <w:lvl w:ilvl="0" w:tplc="37FAC33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5F20224C"/>
    <w:multiLevelType w:val="hybridMultilevel"/>
    <w:tmpl w:val="E3107D58"/>
    <w:lvl w:ilvl="0" w:tplc="37FAC3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DC72D02"/>
    <w:multiLevelType w:val="multilevel"/>
    <w:tmpl w:val="C8CA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7F70A9"/>
    <w:multiLevelType w:val="hybridMultilevel"/>
    <w:tmpl w:val="8474CB8C"/>
    <w:lvl w:ilvl="0" w:tplc="37FAC3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43B5D41"/>
    <w:multiLevelType w:val="hybridMultilevel"/>
    <w:tmpl w:val="F33E25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6880DFF"/>
    <w:multiLevelType w:val="hybridMultilevel"/>
    <w:tmpl w:val="247AC1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8E776AC"/>
    <w:multiLevelType w:val="hybridMultilevel"/>
    <w:tmpl w:val="5B02C1A8"/>
    <w:lvl w:ilvl="0" w:tplc="97E2590A">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22"/>
  </w:num>
  <w:num w:numId="2">
    <w:abstractNumId w:val="0"/>
  </w:num>
  <w:num w:numId="3">
    <w:abstractNumId w:val="4"/>
  </w:num>
  <w:num w:numId="4">
    <w:abstractNumId w:val="7"/>
  </w:num>
  <w:num w:numId="5">
    <w:abstractNumId w:val="13"/>
  </w:num>
  <w:num w:numId="6">
    <w:abstractNumId w:val="3"/>
  </w:num>
  <w:num w:numId="7">
    <w:abstractNumId w:val="10"/>
  </w:num>
  <w:num w:numId="8">
    <w:abstractNumId w:val="20"/>
  </w:num>
  <w:num w:numId="9">
    <w:abstractNumId w:val="14"/>
  </w:num>
  <w:num w:numId="10">
    <w:abstractNumId w:val="1"/>
  </w:num>
  <w:num w:numId="11">
    <w:abstractNumId w:val="23"/>
  </w:num>
  <w:num w:numId="12">
    <w:abstractNumId w:val="15"/>
  </w:num>
  <w:num w:numId="13">
    <w:abstractNumId w:val="11"/>
  </w:num>
  <w:num w:numId="14">
    <w:abstractNumId w:val="17"/>
  </w:num>
  <w:num w:numId="15">
    <w:abstractNumId w:val="2"/>
  </w:num>
  <w:num w:numId="16">
    <w:abstractNumId w:val="9"/>
  </w:num>
  <w:num w:numId="17">
    <w:abstractNumId w:val="16"/>
  </w:num>
  <w:num w:numId="18">
    <w:abstractNumId w:val="12"/>
  </w:num>
  <w:num w:numId="19">
    <w:abstractNumId w:val="21"/>
  </w:num>
  <w:num w:numId="20">
    <w:abstractNumId w:val="19"/>
  </w:num>
  <w:num w:numId="21">
    <w:abstractNumId w:val="18"/>
  </w:num>
  <w:num w:numId="22">
    <w:abstractNumId w:val="6"/>
  </w:num>
  <w:num w:numId="23">
    <w:abstractNumId w:val="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C0"/>
    <w:rsid w:val="000021C9"/>
    <w:rsid w:val="0001592D"/>
    <w:rsid w:val="00060A5E"/>
    <w:rsid w:val="00064B0B"/>
    <w:rsid w:val="00074A02"/>
    <w:rsid w:val="00077DF2"/>
    <w:rsid w:val="000814BE"/>
    <w:rsid w:val="0009142B"/>
    <w:rsid w:val="000C44B0"/>
    <w:rsid w:val="000D6F14"/>
    <w:rsid w:val="000D710E"/>
    <w:rsid w:val="0012587A"/>
    <w:rsid w:val="001267D2"/>
    <w:rsid w:val="0013019D"/>
    <w:rsid w:val="00150ADD"/>
    <w:rsid w:val="001618F2"/>
    <w:rsid w:val="001673E7"/>
    <w:rsid w:val="001850C0"/>
    <w:rsid w:val="001967FC"/>
    <w:rsid w:val="001A39B0"/>
    <w:rsid w:val="001A79FC"/>
    <w:rsid w:val="001B74A0"/>
    <w:rsid w:val="00221B4E"/>
    <w:rsid w:val="00223179"/>
    <w:rsid w:val="00235D02"/>
    <w:rsid w:val="00236FF9"/>
    <w:rsid w:val="00243EEE"/>
    <w:rsid w:val="00256045"/>
    <w:rsid w:val="00264E2A"/>
    <w:rsid w:val="00267E9F"/>
    <w:rsid w:val="002809D4"/>
    <w:rsid w:val="002A75AC"/>
    <w:rsid w:val="002A7A0F"/>
    <w:rsid w:val="002B3F2C"/>
    <w:rsid w:val="002B4EF6"/>
    <w:rsid w:val="002B738A"/>
    <w:rsid w:val="002C3895"/>
    <w:rsid w:val="002C4654"/>
    <w:rsid w:val="002D09A7"/>
    <w:rsid w:val="002D6EB8"/>
    <w:rsid w:val="002D6F9C"/>
    <w:rsid w:val="002E665B"/>
    <w:rsid w:val="002E6EB8"/>
    <w:rsid w:val="00307072"/>
    <w:rsid w:val="00310142"/>
    <w:rsid w:val="003107EE"/>
    <w:rsid w:val="003179FC"/>
    <w:rsid w:val="00324086"/>
    <w:rsid w:val="003378C4"/>
    <w:rsid w:val="00351A26"/>
    <w:rsid w:val="00355E55"/>
    <w:rsid w:val="0035652C"/>
    <w:rsid w:val="00357837"/>
    <w:rsid w:val="00363A5D"/>
    <w:rsid w:val="00382507"/>
    <w:rsid w:val="00382A9B"/>
    <w:rsid w:val="0039545B"/>
    <w:rsid w:val="003A2AE4"/>
    <w:rsid w:val="003B678D"/>
    <w:rsid w:val="003C776A"/>
    <w:rsid w:val="003D08C8"/>
    <w:rsid w:val="003D27A5"/>
    <w:rsid w:val="003D4538"/>
    <w:rsid w:val="003E7694"/>
    <w:rsid w:val="003F2BBB"/>
    <w:rsid w:val="00401A6D"/>
    <w:rsid w:val="004078A5"/>
    <w:rsid w:val="0041339E"/>
    <w:rsid w:val="004273BF"/>
    <w:rsid w:val="004307A8"/>
    <w:rsid w:val="00450FBB"/>
    <w:rsid w:val="00455B77"/>
    <w:rsid w:val="0045783E"/>
    <w:rsid w:val="00464F43"/>
    <w:rsid w:val="004744D3"/>
    <w:rsid w:val="00485255"/>
    <w:rsid w:val="004A179B"/>
    <w:rsid w:val="004A3BD9"/>
    <w:rsid w:val="004C10BE"/>
    <w:rsid w:val="004C7CDC"/>
    <w:rsid w:val="004F1DCA"/>
    <w:rsid w:val="0051345C"/>
    <w:rsid w:val="005235A0"/>
    <w:rsid w:val="0052498C"/>
    <w:rsid w:val="005308AB"/>
    <w:rsid w:val="005318B5"/>
    <w:rsid w:val="00535A48"/>
    <w:rsid w:val="005433E1"/>
    <w:rsid w:val="00552447"/>
    <w:rsid w:val="00560953"/>
    <w:rsid w:val="0056626B"/>
    <w:rsid w:val="00576ACA"/>
    <w:rsid w:val="005810EB"/>
    <w:rsid w:val="005A70CD"/>
    <w:rsid w:val="005B2A93"/>
    <w:rsid w:val="005B3098"/>
    <w:rsid w:val="005C22F1"/>
    <w:rsid w:val="005E31FA"/>
    <w:rsid w:val="005F5703"/>
    <w:rsid w:val="00612176"/>
    <w:rsid w:val="0061625C"/>
    <w:rsid w:val="006171D7"/>
    <w:rsid w:val="006229BE"/>
    <w:rsid w:val="006357B9"/>
    <w:rsid w:val="00641012"/>
    <w:rsid w:val="006558B8"/>
    <w:rsid w:val="00657CE0"/>
    <w:rsid w:val="00672406"/>
    <w:rsid w:val="006759E5"/>
    <w:rsid w:val="00686E4B"/>
    <w:rsid w:val="00692BDA"/>
    <w:rsid w:val="006933FC"/>
    <w:rsid w:val="00694695"/>
    <w:rsid w:val="006D162D"/>
    <w:rsid w:val="006E4964"/>
    <w:rsid w:val="006F53D8"/>
    <w:rsid w:val="00700999"/>
    <w:rsid w:val="007025A6"/>
    <w:rsid w:val="00715DC0"/>
    <w:rsid w:val="007263A3"/>
    <w:rsid w:val="00733590"/>
    <w:rsid w:val="00745AC9"/>
    <w:rsid w:val="007462D6"/>
    <w:rsid w:val="00752953"/>
    <w:rsid w:val="0075302E"/>
    <w:rsid w:val="0075614D"/>
    <w:rsid w:val="00763897"/>
    <w:rsid w:val="007841DC"/>
    <w:rsid w:val="00790585"/>
    <w:rsid w:val="00795F70"/>
    <w:rsid w:val="007E2D7B"/>
    <w:rsid w:val="007F362F"/>
    <w:rsid w:val="007F5064"/>
    <w:rsid w:val="00812BCD"/>
    <w:rsid w:val="00817111"/>
    <w:rsid w:val="00823BEA"/>
    <w:rsid w:val="00826FB7"/>
    <w:rsid w:val="008352F7"/>
    <w:rsid w:val="00837878"/>
    <w:rsid w:val="00857B52"/>
    <w:rsid w:val="00862DF9"/>
    <w:rsid w:val="00874E68"/>
    <w:rsid w:val="00882061"/>
    <w:rsid w:val="00885F25"/>
    <w:rsid w:val="00891D60"/>
    <w:rsid w:val="008C2E3A"/>
    <w:rsid w:val="008D1D2E"/>
    <w:rsid w:val="008D2271"/>
    <w:rsid w:val="008D54D7"/>
    <w:rsid w:val="008E4C28"/>
    <w:rsid w:val="008F4914"/>
    <w:rsid w:val="00900232"/>
    <w:rsid w:val="009118E3"/>
    <w:rsid w:val="00934010"/>
    <w:rsid w:val="00957074"/>
    <w:rsid w:val="00957E28"/>
    <w:rsid w:val="00961CA8"/>
    <w:rsid w:val="00965EF0"/>
    <w:rsid w:val="0096614A"/>
    <w:rsid w:val="00972CEC"/>
    <w:rsid w:val="0097347B"/>
    <w:rsid w:val="00976755"/>
    <w:rsid w:val="00993222"/>
    <w:rsid w:val="009A260C"/>
    <w:rsid w:val="009A7518"/>
    <w:rsid w:val="009C4B02"/>
    <w:rsid w:val="009D1B47"/>
    <w:rsid w:val="009D369B"/>
    <w:rsid w:val="009D4A90"/>
    <w:rsid w:val="009D7E1B"/>
    <w:rsid w:val="009E39E6"/>
    <w:rsid w:val="009E3E4D"/>
    <w:rsid w:val="009E77A7"/>
    <w:rsid w:val="009F1841"/>
    <w:rsid w:val="00A032F6"/>
    <w:rsid w:val="00A0703E"/>
    <w:rsid w:val="00A2025F"/>
    <w:rsid w:val="00A32EFA"/>
    <w:rsid w:val="00A374BF"/>
    <w:rsid w:val="00A648A7"/>
    <w:rsid w:val="00A66AD9"/>
    <w:rsid w:val="00A7284D"/>
    <w:rsid w:val="00A77F67"/>
    <w:rsid w:val="00A93F59"/>
    <w:rsid w:val="00AA657A"/>
    <w:rsid w:val="00AA76E3"/>
    <w:rsid w:val="00AD5D2B"/>
    <w:rsid w:val="00AD764B"/>
    <w:rsid w:val="00AE2946"/>
    <w:rsid w:val="00B0352B"/>
    <w:rsid w:val="00B06821"/>
    <w:rsid w:val="00B142EA"/>
    <w:rsid w:val="00B2039F"/>
    <w:rsid w:val="00B206B2"/>
    <w:rsid w:val="00B2222F"/>
    <w:rsid w:val="00B31960"/>
    <w:rsid w:val="00B32E00"/>
    <w:rsid w:val="00B50BF1"/>
    <w:rsid w:val="00B54E47"/>
    <w:rsid w:val="00B60DDF"/>
    <w:rsid w:val="00B665E4"/>
    <w:rsid w:val="00B6728D"/>
    <w:rsid w:val="00B7672C"/>
    <w:rsid w:val="00B84240"/>
    <w:rsid w:val="00B94ACC"/>
    <w:rsid w:val="00B96EC0"/>
    <w:rsid w:val="00BB3734"/>
    <w:rsid w:val="00BC22F5"/>
    <w:rsid w:val="00BF6193"/>
    <w:rsid w:val="00C114ED"/>
    <w:rsid w:val="00C212C9"/>
    <w:rsid w:val="00C248C7"/>
    <w:rsid w:val="00C27723"/>
    <w:rsid w:val="00C41EBF"/>
    <w:rsid w:val="00C4334E"/>
    <w:rsid w:val="00C579BA"/>
    <w:rsid w:val="00C61029"/>
    <w:rsid w:val="00C722E7"/>
    <w:rsid w:val="00C76701"/>
    <w:rsid w:val="00C83DF6"/>
    <w:rsid w:val="00C9627C"/>
    <w:rsid w:val="00C96307"/>
    <w:rsid w:val="00CA2572"/>
    <w:rsid w:val="00CD08DE"/>
    <w:rsid w:val="00CE210F"/>
    <w:rsid w:val="00CE6936"/>
    <w:rsid w:val="00D1548C"/>
    <w:rsid w:val="00D50DF2"/>
    <w:rsid w:val="00D565F0"/>
    <w:rsid w:val="00D756E7"/>
    <w:rsid w:val="00D767F4"/>
    <w:rsid w:val="00D77DE6"/>
    <w:rsid w:val="00D9402F"/>
    <w:rsid w:val="00D94AF8"/>
    <w:rsid w:val="00DC1476"/>
    <w:rsid w:val="00DC49A8"/>
    <w:rsid w:val="00DE2358"/>
    <w:rsid w:val="00DF3A70"/>
    <w:rsid w:val="00DF48CE"/>
    <w:rsid w:val="00DF7124"/>
    <w:rsid w:val="00E1328C"/>
    <w:rsid w:val="00E1776B"/>
    <w:rsid w:val="00E301CA"/>
    <w:rsid w:val="00E318DA"/>
    <w:rsid w:val="00E31947"/>
    <w:rsid w:val="00E333BD"/>
    <w:rsid w:val="00E46579"/>
    <w:rsid w:val="00E4792E"/>
    <w:rsid w:val="00E75224"/>
    <w:rsid w:val="00E83700"/>
    <w:rsid w:val="00E83938"/>
    <w:rsid w:val="00E87C3F"/>
    <w:rsid w:val="00E923C5"/>
    <w:rsid w:val="00E9743C"/>
    <w:rsid w:val="00ED4AEC"/>
    <w:rsid w:val="00EF7FB0"/>
    <w:rsid w:val="00F01DDD"/>
    <w:rsid w:val="00F047F0"/>
    <w:rsid w:val="00F32899"/>
    <w:rsid w:val="00F34189"/>
    <w:rsid w:val="00F34B10"/>
    <w:rsid w:val="00F407CC"/>
    <w:rsid w:val="00F40D08"/>
    <w:rsid w:val="00F64AF3"/>
    <w:rsid w:val="00F80654"/>
    <w:rsid w:val="00F96C1F"/>
    <w:rsid w:val="00FA494F"/>
    <w:rsid w:val="00FA6698"/>
    <w:rsid w:val="00FA77AD"/>
    <w:rsid w:val="00FB61AA"/>
    <w:rsid w:val="00FB728E"/>
    <w:rsid w:val="00FC4B17"/>
    <w:rsid w:val="00FF5A63"/>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BDB658"/>
  <w15:chartTrackingRefBased/>
  <w15:docId w15:val="{8CDC8787-9A90-4FA5-9BC4-BFE791AA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4C28"/>
    <w:pPr>
      <w:spacing w:line="256" w:lineRule="auto"/>
    </w:pPr>
  </w:style>
  <w:style w:type="paragraph" w:styleId="Naslov1">
    <w:name w:val="heading 1"/>
    <w:basedOn w:val="Navaden"/>
    <w:next w:val="Navaden"/>
    <w:link w:val="Naslov1Znak"/>
    <w:uiPriority w:val="9"/>
    <w:qFormat/>
    <w:rsid w:val="002C38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semiHidden/>
    <w:unhideWhenUsed/>
    <w:qFormat/>
    <w:rsid w:val="006D16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A070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5DC0"/>
    <w:pPr>
      <w:tabs>
        <w:tab w:val="center" w:pos="4536"/>
        <w:tab w:val="right" w:pos="9072"/>
      </w:tabs>
      <w:spacing w:after="0" w:line="240" w:lineRule="auto"/>
    </w:pPr>
  </w:style>
  <w:style w:type="character" w:customStyle="1" w:styleId="GlavaZnak">
    <w:name w:val="Glava Znak"/>
    <w:basedOn w:val="Privzetapisavaodstavka"/>
    <w:link w:val="Glava"/>
    <w:uiPriority w:val="99"/>
    <w:rsid w:val="00715DC0"/>
  </w:style>
  <w:style w:type="paragraph" w:styleId="Noga">
    <w:name w:val="footer"/>
    <w:basedOn w:val="Navaden"/>
    <w:link w:val="NogaZnak"/>
    <w:uiPriority w:val="99"/>
    <w:unhideWhenUsed/>
    <w:rsid w:val="00715DC0"/>
    <w:pPr>
      <w:tabs>
        <w:tab w:val="center" w:pos="4536"/>
        <w:tab w:val="right" w:pos="9072"/>
      </w:tabs>
      <w:spacing w:after="0" w:line="240" w:lineRule="auto"/>
    </w:pPr>
  </w:style>
  <w:style w:type="character" w:customStyle="1" w:styleId="NogaZnak">
    <w:name w:val="Noga Znak"/>
    <w:basedOn w:val="Privzetapisavaodstavka"/>
    <w:link w:val="Noga"/>
    <w:uiPriority w:val="99"/>
    <w:rsid w:val="00715DC0"/>
  </w:style>
  <w:style w:type="paragraph" w:customStyle="1" w:styleId="align-center">
    <w:name w:val="align-center"/>
    <w:basedOn w:val="Navaden"/>
    <w:rsid w:val="00256045"/>
    <w:pPr>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bodytext">
    <w:name w:val="bodytext"/>
    <w:basedOn w:val="Navaden"/>
    <w:rsid w:val="0025604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560953"/>
    <w:pPr>
      <w:spacing w:after="0" w:line="240" w:lineRule="auto"/>
      <w:ind w:left="720"/>
      <w:contextualSpacing/>
    </w:pPr>
    <w:rPr>
      <w:rFonts w:eastAsiaTheme="minorEastAsia"/>
      <w:lang w:eastAsia="ja-JP"/>
    </w:rPr>
  </w:style>
  <w:style w:type="character" w:styleId="Hiperpovezava">
    <w:name w:val="Hyperlink"/>
    <w:basedOn w:val="Privzetapisavaodstavka"/>
    <w:uiPriority w:val="99"/>
    <w:unhideWhenUsed/>
    <w:rsid w:val="00D9402F"/>
    <w:rPr>
      <w:color w:val="0563C1" w:themeColor="hyperlink"/>
      <w:u w:val="single"/>
    </w:rPr>
  </w:style>
  <w:style w:type="table" w:styleId="Tabelamrea">
    <w:name w:val="Table Grid"/>
    <w:basedOn w:val="Navadnatabela"/>
    <w:uiPriority w:val="59"/>
    <w:rsid w:val="00D9402F"/>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7">
    <w:name w:val="Pa17"/>
    <w:basedOn w:val="Navaden"/>
    <w:next w:val="Navaden"/>
    <w:uiPriority w:val="99"/>
    <w:rsid w:val="003F2BBB"/>
    <w:pPr>
      <w:autoSpaceDE w:val="0"/>
      <w:autoSpaceDN w:val="0"/>
      <w:adjustRightInd w:val="0"/>
      <w:spacing w:after="0" w:line="191" w:lineRule="atLeast"/>
    </w:pPr>
    <w:rPr>
      <w:rFonts w:ascii="Aller Light" w:hAnsi="Aller Light"/>
      <w:sz w:val="24"/>
      <w:szCs w:val="24"/>
    </w:rPr>
  </w:style>
  <w:style w:type="character" w:styleId="SledenaHiperpovezava">
    <w:name w:val="FollowedHyperlink"/>
    <w:basedOn w:val="Privzetapisavaodstavka"/>
    <w:uiPriority w:val="99"/>
    <w:semiHidden/>
    <w:unhideWhenUsed/>
    <w:rsid w:val="00C83DF6"/>
    <w:rPr>
      <w:color w:val="954F72" w:themeColor="followedHyperlink"/>
      <w:u w:val="single"/>
    </w:rPr>
  </w:style>
  <w:style w:type="character" w:styleId="Pripombasklic">
    <w:name w:val="annotation reference"/>
    <w:basedOn w:val="Privzetapisavaodstavka"/>
    <w:uiPriority w:val="99"/>
    <w:semiHidden/>
    <w:unhideWhenUsed/>
    <w:rsid w:val="00C114ED"/>
    <w:rPr>
      <w:sz w:val="16"/>
      <w:szCs w:val="16"/>
    </w:rPr>
  </w:style>
  <w:style w:type="paragraph" w:styleId="Pripombabesedilo">
    <w:name w:val="annotation text"/>
    <w:basedOn w:val="Navaden"/>
    <w:link w:val="PripombabesediloZnak"/>
    <w:uiPriority w:val="99"/>
    <w:semiHidden/>
    <w:unhideWhenUsed/>
    <w:rsid w:val="00C114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114ED"/>
    <w:rPr>
      <w:sz w:val="20"/>
      <w:szCs w:val="20"/>
    </w:rPr>
  </w:style>
  <w:style w:type="paragraph" w:styleId="Zadevapripombe">
    <w:name w:val="annotation subject"/>
    <w:basedOn w:val="Pripombabesedilo"/>
    <w:next w:val="Pripombabesedilo"/>
    <w:link w:val="ZadevapripombeZnak"/>
    <w:uiPriority w:val="99"/>
    <w:semiHidden/>
    <w:unhideWhenUsed/>
    <w:rsid w:val="00C114ED"/>
    <w:rPr>
      <w:b/>
      <w:bCs/>
    </w:rPr>
  </w:style>
  <w:style w:type="character" w:customStyle="1" w:styleId="ZadevapripombeZnak">
    <w:name w:val="Zadeva pripombe Znak"/>
    <w:basedOn w:val="PripombabesediloZnak"/>
    <w:link w:val="Zadevapripombe"/>
    <w:uiPriority w:val="99"/>
    <w:semiHidden/>
    <w:rsid w:val="00C114ED"/>
    <w:rPr>
      <w:b/>
      <w:bCs/>
      <w:sz w:val="20"/>
      <w:szCs w:val="20"/>
    </w:rPr>
  </w:style>
  <w:style w:type="paragraph" w:styleId="Besedilooblaka">
    <w:name w:val="Balloon Text"/>
    <w:basedOn w:val="Navaden"/>
    <w:link w:val="BesedilooblakaZnak"/>
    <w:uiPriority w:val="99"/>
    <w:semiHidden/>
    <w:unhideWhenUsed/>
    <w:rsid w:val="00C114E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114ED"/>
    <w:rPr>
      <w:rFonts w:ascii="Segoe UI" w:hAnsi="Segoe UI" w:cs="Segoe UI"/>
      <w:sz w:val="18"/>
      <w:szCs w:val="18"/>
    </w:rPr>
  </w:style>
  <w:style w:type="character" w:customStyle="1" w:styleId="Nerazreenaomemba1">
    <w:name w:val="Nerazrešena omemba1"/>
    <w:basedOn w:val="Privzetapisavaodstavka"/>
    <w:uiPriority w:val="99"/>
    <w:semiHidden/>
    <w:unhideWhenUsed/>
    <w:rsid w:val="009C4B02"/>
    <w:rPr>
      <w:color w:val="808080"/>
      <w:shd w:val="clear" w:color="auto" w:fill="E6E6E6"/>
    </w:rPr>
  </w:style>
  <w:style w:type="paragraph" w:customStyle="1" w:styleId="pledge-desc-bannerlist-item">
    <w:name w:val="pledge-desc-banner__list-item"/>
    <w:basedOn w:val="Navaden"/>
    <w:rsid w:val="00B665E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pledge-desc-banneritem-text">
    <w:name w:val="pledge-desc-banner__item-text"/>
    <w:basedOn w:val="Privzetapisavaodstavka"/>
    <w:rsid w:val="00B665E4"/>
  </w:style>
  <w:style w:type="character" w:customStyle="1" w:styleId="Nerazreenaomemba2">
    <w:name w:val="Nerazrešena omemba2"/>
    <w:basedOn w:val="Privzetapisavaodstavka"/>
    <w:uiPriority w:val="99"/>
    <w:semiHidden/>
    <w:unhideWhenUsed/>
    <w:rsid w:val="003B678D"/>
    <w:rPr>
      <w:color w:val="605E5C"/>
      <w:shd w:val="clear" w:color="auto" w:fill="E1DFDD"/>
    </w:rPr>
  </w:style>
  <w:style w:type="character" w:styleId="Krepko">
    <w:name w:val="Strong"/>
    <w:basedOn w:val="Privzetapisavaodstavka"/>
    <w:rsid w:val="00E46579"/>
    <w:rPr>
      <w:b/>
      <w:bCs/>
    </w:rPr>
  </w:style>
  <w:style w:type="character" w:customStyle="1" w:styleId="Naslov2Znak">
    <w:name w:val="Naslov 2 Znak"/>
    <w:basedOn w:val="Privzetapisavaodstavka"/>
    <w:link w:val="Naslov2"/>
    <w:uiPriority w:val="9"/>
    <w:semiHidden/>
    <w:rsid w:val="006D162D"/>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A0703E"/>
    <w:rPr>
      <w:rFonts w:asciiTheme="majorHAnsi" w:eastAsiaTheme="majorEastAsia" w:hAnsiTheme="majorHAnsi" w:cstheme="majorBidi"/>
      <w:color w:val="1F4D78" w:themeColor="accent1" w:themeShade="7F"/>
      <w:sz w:val="24"/>
      <w:szCs w:val="24"/>
    </w:rPr>
  </w:style>
  <w:style w:type="paragraph" w:styleId="Revizija">
    <w:name w:val="Revision"/>
    <w:hidden/>
    <w:uiPriority w:val="99"/>
    <w:semiHidden/>
    <w:rsid w:val="008F4914"/>
    <w:pPr>
      <w:spacing w:after="0" w:line="240" w:lineRule="auto"/>
    </w:pPr>
  </w:style>
  <w:style w:type="paragraph" w:styleId="Sprotnaopomba-besedilo">
    <w:name w:val="footnote text"/>
    <w:basedOn w:val="Navaden"/>
    <w:link w:val="Sprotnaopomba-besediloZnak"/>
    <w:uiPriority w:val="99"/>
    <w:semiHidden/>
    <w:unhideWhenUsed/>
    <w:rsid w:val="00FA77A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A77AD"/>
    <w:rPr>
      <w:sz w:val="20"/>
      <w:szCs w:val="20"/>
    </w:rPr>
  </w:style>
  <w:style w:type="character" w:styleId="Sprotnaopomba-sklic">
    <w:name w:val="footnote reference"/>
    <w:basedOn w:val="Privzetapisavaodstavka"/>
    <w:uiPriority w:val="99"/>
    <w:semiHidden/>
    <w:unhideWhenUsed/>
    <w:rsid w:val="00FA77AD"/>
    <w:rPr>
      <w:vertAlign w:val="superscript"/>
    </w:rPr>
  </w:style>
  <w:style w:type="character" w:customStyle="1" w:styleId="Naslov1Znak">
    <w:name w:val="Naslov 1 Znak"/>
    <w:basedOn w:val="Privzetapisavaodstavka"/>
    <w:link w:val="Naslov1"/>
    <w:uiPriority w:val="9"/>
    <w:rsid w:val="002C389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64453">
      <w:bodyDiv w:val="1"/>
      <w:marLeft w:val="0"/>
      <w:marRight w:val="0"/>
      <w:marTop w:val="0"/>
      <w:marBottom w:val="0"/>
      <w:divBdr>
        <w:top w:val="none" w:sz="0" w:space="0" w:color="auto"/>
        <w:left w:val="none" w:sz="0" w:space="0" w:color="auto"/>
        <w:bottom w:val="none" w:sz="0" w:space="0" w:color="auto"/>
        <w:right w:val="none" w:sz="0" w:space="0" w:color="auto"/>
      </w:divBdr>
    </w:div>
    <w:div w:id="96752495">
      <w:bodyDiv w:val="1"/>
      <w:marLeft w:val="0"/>
      <w:marRight w:val="0"/>
      <w:marTop w:val="0"/>
      <w:marBottom w:val="0"/>
      <w:divBdr>
        <w:top w:val="none" w:sz="0" w:space="0" w:color="auto"/>
        <w:left w:val="none" w:sz="0" w:space="0" w:color="auto"/>
        <w:bottom w:val="none" w:sz="0" w:space="0" w:color="auto"/>
        <w:right w:val="none" w:sz="0" w:space="0" w:color="auto"/>
      </w:divBdr>
    </w:div>
    <w:div w:id="138694918">
      <w:bodyDiv w:val="1"/>
      <w:marLeft w:val="0"/>
      <w:marRight w:val="0"/>
      <w:marTop w:val="0"/>
      <w:marBottom w:val="0"/>
      <w:divBdr>
        <w:top w:val="none" w:sz="0" w:space="0" w:color="auto"/>
        <w:left w:val="none" w:sz="0" w:space="0" w:color="auto"/>
        <w:bottom w:val="none" w:sz="0" w:space="0" w:color="auto"/>
        <w:right w:val="none" w:sz="0" w:space="0" w:color="auto"/>
      </w:divBdr>
      <w:divsChild>
        <w:div w:id="1338116827">
          <w:marLeft w:val="0"/>
          <w:marRight w:val="0"/>
          <w:marTop w:val="0"/>
          <w:marBottom w:val="0"/>
          <w:divBdr>
            <w:top w:val="none" w:sz="0" w:space="0" w:color="auto"/>
            <w:left w:val="none" w:sz="0" w:space="0" w:color="auto"/>
            <w:bottom w:val="none" w:sz="0" w:space="0" w:color="auto"/>
            <w:right w:val="none" w:sz="0" w:space="0" w:color="auto"/>
          </w:divBdr>
          <w:divsChild>
            <w:div w:id="1001275105">
              <w:marLeft w:val="0"/>
              <w:marRight w:val="0"/>
              <w:marTop w:val="0"/>
              <w:marBottom w:val="0"/>
              <w:divBdr>
                <w:top w:val="none" w:sz="0" w:space="0" w:color="auto"/>
                <w:left w:val="none" w:sz="0" w:space="0" w:color="auto"/>
                <w:bottom w:val="none" w:sz="0" w:space="0" w:color="auto"/>
                <w:right w:val="none" w:sz="0" w:space="0" w:color="auto"/>
              </w:divBdr>
              <w:divsChild>
                <w:div w:id="554857608">
                  <w:marLeft w:val="0"/>
                  <w:marRight w:val="0"/>
                  <w:marTop w:val="0"/>
                  <w:marBottom w:val="0"/>
                  <w:divBdr>
                    <w:top w:val="none" w:sz="0" w:space="0" w:color="auto"/>
                    <w:left w:val="none" w:sz="0" w:space="0" w:color="auto"/>
                    <w:bottom w:val="none" w:sz="0" w:space="0" w:color="auto"/>
                    <w:right w:val="none" w:sz="0" w:space="0" w:color="auto"/>
                  </w:divBdr>
                  <w:divsChild>
                    <w:div w:id="2104454589">
                      <w:marLeft w:val="0"/>
                      <w:marRight w:val="0"/>
                      <w:marTop w:val="0"/>
                      <w:marBottom w:val="0"/>
                      <w:divBdr>
                        <w:top w:val="none" w:sz="0" w:space="0" w:color="auto"/>
                        <w:left w:val="none" w:sz="0" w:space="0" w:color="auto"/>
                        <w:bottom w:val="none" w:sz="0" w:space="0" w:color="auto"/>
                        <w:right w:val="none" w:sz="0" w:space="0" w:color="auto"/>
                      </w:divBdr>
                      <w:divsChild>
                        <w:div w:id="459420242">
                          <w:marLeft w:val="0"/>
                          <w:marRight w:val="0"/>
                          <w:marTop w:val="0"/>
                          <w:marBottom w:val="0"/>
                          <w:divBdr>
                            <w:top w:val="none" w:sz="0" w:space="0" w:color="auto"/>
                            <w:left w:val="none" w:sz="0" w:space="0" w:color="auto"/>
                            <w:bottom w:val="none" w:sz="0" w:space="0" w:color="auto"/>
                            <w:right w:val="none" w:sz="0" w:space="0" w:color="auto"/>
                          </w:divBdr>
                          <w:divsChild>
                            <w:div w:id="2108773506">
                              <w:marLeft w:val="0"/>
                              <w:marRight w:val="0"/>
                              <w:marTop w:val="0"/>
                              <w:marBottom w:val="0"/>
                              <w:divBdr>
                                <w:top w:val="none" w:sz="0" w:space="0" w:color="auto"/>
                                <w:left w:val="none" w:sz="0" w:space="0" w:color="auto"/>
                                <w:bottom w:val="none" w:sz="0" w:space="0" w:color="auto"/>
                                <w:right w:val="none" w:sz="0" w:space="0" w:color="auto"/>
                              </w:divBdr>
                              <w:divsChild>
                                <w:div w:id="2098748572">
                                  <w:marLeft w:val="0"/>
                                  <w:marRight w:val="0"/>
                                  <w:marTop w:val="0"/>
                                  <w:marBottom w:val="0"/>
                                  <w:divBdr>
                                    <w:top w:val="none" w:sz="0" w:space="0" w:color="auto"/>
                                    <w:left w:val="none" w:sz="0" w:space="0" w:color="auto"/>
                                    <w:bottom w:val="none" w:sz="0" w:space="0" w:color="auto"/>
                                    <w:right w:val="none" w:sz="0" w:space="0" w:color="auto"/>
                                  </w:divBdr>
                                  <w:divsChild>
                                    <w:div w:id="1036659754">
                                      <w:marLeft w:val="0"/>
                                      <w:marRight w:val="0"/>
                                      <w:marTop w:val="45"/>
                                      <w:marBottom w:val="300"/>
                                      <w:divBdr>
                                        <w:top w:val="none" w:sz="0" w:space="0" w:color="auto"/>
                                        <w:left w:val="none" w:sz="0" w:space="0" w:color="auto"/>
                                        <w:bottom w:val="none" w:sz="0" w:space="0" w:color="auto"/>
                                        <w:right w:val="none" w:sz="0" w:space="0" w:color="auto"/>
                                      </w:divBdr>
                                    </w:div>
                                    <w:div w:id="377975692">
                                      <w:marLeft w:val="150"/>
                                      <w:marRight w:val="0"/>
                                      <w:marTop w:val="0"/>
                                      <w:marBottom w:val="150"/>
                                      <w:divBdr>
                                        <w:top w:val="none" w:sz="0" w:space="0" w:color="auto"/>
                                        <w:left w:val="none" w:sz="0" w:space="0" w:color="auto"/>
                                        <w:bottom w:val="none" w:sz="0" w:space="0" w:color="auto"/>
                                        <w:right w:val="none" w:sz="0" w:space="0" w:color="auto"/>
                                      </w:divBdr>
                                      <w:divsChild>
                                        <w:div w:id="1392535433">
                                          <w:marLeft w:val="0"/>
                                          <w:marRight w:val="0"/>
                                          <w:marTop w:val="0"/>
                                          <w:marBottom w:val="0"/>
                                          <w:divBdr>
                                            <w:top w:val="none" w:sz="0" w:space="0" w:color="auto"/>
                                            <w:left w:val="none" w:sz="0" w:space="0" w:color="auto"/>
                                            <w:bottom w:val="none" w:sz="0" w:space="0" w:color="auto"/>
                                            <w:right w:val="none" w:sz="0" w:space="0" w:color="auto"/>
                                          </w:divBdr>
                                        </w:div>
                                      </w:divsChild>
                                    </w:div>
                                    <w:div w:id="1970434139">
                                      <w:marLeft w:val="0"/>
                                      <w:marRight w:val="0"/>
                                      <w:marTop w:val="0"/>
                                      <w:marBottom w:val="0"/>
                                      <w:divBdr>
                                        <w:top w:val="none" w:sz="0" w:space="0" w:color="auto"/>
                                        <w:left w:val="none" w:sz="0" w:space="0" w:color="auto"/>
                                        <w:bottom w:val="none" w:sz="0" w:space="0" w:color="auto"/>
                                        <w:right w:val="none" w:sz="0" w:space="0" w:color="auto"/>
                                      </w:divBdr>
                                      <w:divsChild>
                                        <w:div w:id="2092311929">
                                          <w:marLeft w:val="0"/>
                                          <w:marRight w:val="0"/>
                                          <w:marTop w:val="0"/>
                                          <w:marBottom w:val="0"/>
                                          <w:divBdr>
                                            <w:top w:val="none" w:sz="0" w:space="0" w:color="auto"/>
                                            <w:left w:val="none" w:sz="0" w:space="0" w:color="auto"/>
                                            <w:bottom w:val="none" w:sz="0" w:space="0" w:color="auto"/>
                                            <w:right w:val="none" w:sz="0" w:space="0" w:color="auto"/>
                                          </w:divBdr>
                                        </w:div>
                                        <w:div w:id="3712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88202">
      <w:bodyDiv w:val="1"/>
      <w:marLeft w:val="0"/>
      <w:marRight w:val="0"/>
      <w:marTop w:val="0"/>
      <w:marBottom w:val="0"/>
      <w:divBdr>
        <w:top w:val="none" w:sz="0" w:space="0" w:color="auto"/>
        <w:left w:val="none" w:sz="0" w:space="0" w:color="auto"/>
        <w:bottom w:val="none" w:sz="0" w:space="0" w:color="auto"/>
        <w:right w:val="none" w:sz="0" w:space="0" w:color="auto"/>
      </w:divBdr>
    </w:div>
    <w:div w:id="283123310">
      <w:bodyDiv w:val="1"/>
      <w:marLeft w:val="0"/>
      <w:marRight w:val="0"/>
      <w:marTop w:val="0"/>
      <w:marBottom w:val="0"/>
      <w:divBdr>
        <w:top w:val="none" w:sz="0" w:space="0" w:color="auto"/>
        <w:left w:val="none" w:sz="0" w:space="0" w:color="auto"/>
        <w:bottom w:val="none" w:sz="0" w:space="0" w:color="auto"/>
        <w:right w:val="none" w:sz="0" w:space="0" w:color="auto"/>
      </w:divBdr>
    </w:div>
    <w:div w:id="464353768">
      <w:bodyDiv w:val="1"/>
      <w:marLeft w:val="0"/>
      <w:marRight w:val="0"/>
      <w:marTop w:val="0"/>
      <w:marBottom w:val="0"/>
      <w:divBdr>
        <w:top w:val="none" w:sz="0" w:space="0" w:color="auto"/>
        <w:left w:val="none" w:sz="0" w:space="0" w:color="auto"/>
        <w:bottom w:val="none" w:sz="0" w:space="0" w:color="auto"/>
        <w:right w:val="none" w:sz="0" w:space="0" w:color="auto"/>
      </w:divBdr>
    </w:div>
    <w:div w:id="678461113">
      <w:bodyDiv w:val="1"/>
      <w:marLeft w:val="0"/>
      <w:marRight w:val="0"/>
      <w:marTop w:val="0"/>
      <w:marBottom w:val="0"/>
      <w:divBdr>
        <w:top w:val="none" w:sz="0" w:space="0" w:color="auto"/>
        <w:left w:val="none" w:sz="0" w:space="0" w:color="auto"/>
        <w:bottom w:val="none" w:sz="0" w:space="0" w:color="auto"/>
        <w:right w:val="none" w:sz="0" w:space="0" w:color="auto"/>
      </w:divBdr>
    </w:div>
    <w:div w:id="865606837">
      <w:bodyDiv w:val="1"/>
      <w:marLeft w:val="0"/>
      <w:marRight w:val="0"/>
      <w:marTop w:val="0"/>
      <w:marBottom w:val="0"/>
      <w:divBdr>
        <w:top w:val="none" w:sz="0" w:space="0" w:color="auto"/>
        <w:left w:val="none" w:sz="0" w:space="0" w:color="auto"/>
        <w:bottom w:val="none" w:sz="0" w:space="0" w:color="auto"/>
        <w:right w:val="none" w:sz="0" w:space="0" w:color="auto"/>
      </w:divBdr>
    </w:div>
    <w:div w:id="901596960">
      <w:bodyDiv w:val="1"/>
      <w:marLeft w:val="0"/>
      <w:marRight w:val="0"/>
      <w:marTop w:val="0"/>
      <w:marBottom w:val="0"/>
      <w:divBdr>
        <w:top w:val="none" w:sz="0" w:space="0" w:color="auto"/>
        <w:left w:val="none" w:sz="0" w:space="0" w:color="auto"/>
        <w:bottom w:val="none" w:sz="0" w:space="0" w:color="auto"/>
        <w:right w:val="none" w:sz="0" w:space="0" w:color="auto"/>
      </w:divBdr>
    </w:div>
    <w:div w:id="909147213">
      <w:bodyDiv w:val="1"/>
      <w:marLeft w:val="0"/>
      <w:marRight w:val="0"/>
      <w:marTop w:val="0"/>
      <w:marBottom w:val="0"/>
      <w:divBdr>
        <w:top w:val="none" w:sz="0" w:space="0" w:color="auto"/>
        <w:left w:val="none" w:sz="0" w:space="0" w:color="auto"/>
        <w:bottom w:val="none" w:sz="0" w:space="0" w:color="auto"/>
        <w:right w:val="none" w:sz="0" w:space="0" w:color="auto"/>
      </w:divBdr>
      <w:divsChild>
        <w:div w:id="497617779">
          <w:marLeft w:val="0"/>
          <w:marRight w:val="0"/>
          <w:marTop w:val="0"/>
          <w:marBottom w:val="0"/>
          <w:divBdr>
            <w:top w:val="none" w:sz="0" w:space="0" w:color="auto"/>
            <w:left w:val="none" w:sz="0" w:space="0" w:color="auto"/>
            <w:bottom w:val="none" w:sz="0" w:space="0" w:color="auto"/>
            <w:right w:val="none" w:sz="0" w:space="0" w:color="auto"/>
          </w:divBdr>
          <w:divsChild>
            <w:div w:id="637342862">
              <w:marLeft w:val="0"/>
              <w:marRight w:val="0"/>
              <w:marTop w:val="0"/>
              <w:marBottom w:val="0"/>
              <w:divBdr>
                <w:top w:val="none" w:sz="0" w:space="0" w:color="auto"/>
                <w:left w:val="none" w:sz="0" w:space="0" w:color="auto"/>
                <w:bottom w:val="none" w:sz="0" w:space="0" w:color="auto"/>
                <w:right w:val="none" w:sz="0" w:space="0" w:color="auto"/>
              </w:divBdr>
              <w:divsChild>
                <w:div w:id="955988306">
                  <w:marLeft w:val="0"/>
                  <w:marRight w:val="0"/>
                  <w:marTop w:val="0"/>
                  <w:marBottom w:val="0"/>
                  <w:divBdr>
                    <w:top w:val="none" w:sz="0" w:space="0" w:color="auto"/>
                    <w:left w:val="none" w:sz="0" w:space="0" w:color="auto"/>
                    <w:bottom w:val="none" w:sz="0" w:space="0" w:color="auto"/>
                    <w:right w:val="none" w:sz="0" w:space="0" w:color="auto"/>
                  </w:divBdr>
                  <w:divsChild>
                    <w:div w:id="421069972">
                      <w:marLeft w:val="0"/>
                      <w:marRight w:val="0"/>
                      <w:marTop w:val="0"/>
                      <w:marBottom w:val="0"/>
                      <w:divBdr>
                        <w:top w:val="none" w:sz="0" w:space="0" w:color="auto"/>
                        <w:left w:val="none" w:sz="0" w:space="0" w:color="auto"/>
                        <w:bottom w:val="none" w:sz="0" w:space="0" w:color="auto"/>
                        <w:right w:val="none" w:sz="0" w:space="0" w:color="auto"/>
                      </w:divBdr>
                      <w:divsChild>
                        <w:div w:id="465006614">
                          <w:marLeft w:val="0"/>
                          <w:marRight w:val="0"/>
                          <w:marTop w:val="0"/>
                          <w:marBottom w:val="0"/>
                          <w:divBdr>
                            <w:top w:val="none" w:sz="0" w:space="0" w:color="auto"/>
                            <w:left w:val="none" w:sz="0" w:space="0" w:color="auto"/>
                            <w:bottom w:val="none" w:sz="0" w:space="0" w:color="auto"/>
                            <w:right w:val="none" w:sz="0" w:space="0" w:color="auto"/>
                          </w:divBdr>
                          <w:divsChild>
                            <w:div w:id="6071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79764">
      <w:bodyDiv w:val="1"/>
      <w:marLeft w:val="0"/>
      <w:marRight w:val="0"/>
      <w:marTop w:val="0"/>
      <w:marBottom w:val="0"/>
      <w:divBdr>
        <w:top w:val="none" w:sz="0" w:space="0" w:color="auto"/>
        <w:left w:val="none" w:sz="0" w:space="0" w:color="auto"/>
        <w:bottom w:val="none" w:sz="0" w:space="0" w:color="auto"/>
        <w:right w:val="none" w:sz="0" w:space="0" w:color="auto"/>
      </w:divBdr>
    </w:div>
    <w:div w:id="987710751">
      <w:bodyDiv w:val="1"/>
      <w:marLeft w:val="0"/>
      <w:marRight w:val="0"/>
      <w:marTop w:val="0"/>
      <w:marBottom w:val="0"/>
      <w:divBdr>
        <w:top w:val="none" w:sz="0" w:space="0" w:color="auto"/>
        <w:left w:val="none" w:sz="0" w:space="0" w:color="auto"/>
        <w:bottom w:val="none" w:sz="0" w:space="0" w:color="auto"/>
        <w:right w:val="none" w:sz="0" w:space="0" w:color="auto"/>
      </w:divBdr>
    </w:div>
    <w:div w:id="1113136993">
      <w:bodyDiv w:val="1"/>
      <w:marLeft w:val="0"/>
      <w:marRight w:val="0"/>
      <w:marTop w:val="0"/>
      <w:marBottom w:val="0"/>
      <w:divBdr>
        <w:top w:val="none" w:sz="0" w:space="0" w:color="auto"/>
        <w:left w:val="none" w:sz="0" w:space="0" w:color="auto"/>
        <w:bottom w:val="none" w:sz="0" w:space="0" w:color="auto"/>
        <w:right w:val="none" w:sz="0" w:space="0" w:color="auto"/>
      </w:divBdr>
    </w:div>
    <w:div w:id="1182937429">
      <w:bodyDiv w:val="1"/>
      <w:marLeft w:val="0"/>
      <w:marRight w:val="0"/>
      <w:marTop w:val="0"/>
      <w:marBottom w:val="0"/>
      <w:divBdr>
        <w:top w:val="none" w:sz="0" w:space="0" w:color="auto"/>
        <w:left w:val="none" w:sz="0" w:space="0" w:color="auto"/>
        <w:bottom w:val="none" w:sz="0" w:space="0" w:color="auto"/>
        <w:right w:val="none" w:sz="0" w:space="0" w:color="auto"/>
      </w:divBdr>
    </w:div>
    <w:div w:id="1340741029">
      <w:bodyDiv w:val="1"/>
      <w:marLeft w:val="0"/>
      <w:marRight w:val="0"/>
      <w:marTop w:val="0"/>
      <w:marBottom w:val="0"/>
      <w:divBdr>
        <w:top w:val="none" w:sz="0" w:space="0" w:color="auto"/>
        <w:left w:val="none" w:sz="0" w:space="0" w:color="auto"/>
        <w:bottom w:val="none" w:sz="0" w:space="0" w:color="auto"/>
        <w:right w:val="none" w:sz="0" w:space="0" w:color="auto"/>
      </w:divBdr>
    </w:div>
    <w:div w:id="1374161402">
      <w:bodyDiv w:val="1"/>
      <w:marLeft w:val="0"/>
      <w:marRight w:val="0"/>
      <w:marTop w:val="0"/>
      <w:marBottom w:val="0"/>
      <w:divBdr>
        <w:top w:val="none" w:sz="0" w:space="0" w:color="auto"/>
        <w:left w:val="none" w:sz="0" w:space="0" w:color="auto"/>
        <w:bottom w:val="none" w:sz="0" w:space="0" w:color="auto"/>
        <w:right w:val="none" w:sz="0" w:space="0" w:color="auto"/>
      </w:divBdr>
    </w:div>
    <w:div w:id="1476989724">
      <w:bodyDiv w:val="1"/>
      <w:marLeft w:val="0"/>
      <w:marRight w:val="0"/>
      <w:marTop w:val="0"/>
      <w:marBottom w:val="0"/>
      <w:divBdr>
        <w:top w:val="none" w:sz="0" w:space="0" w:color="auto"/>
        <w:left w:val="none" w:sz="0" w:space="0" w:color="auto"/>
        <w:bottom w:val="none" w:sz="0" w:space="0" w:color="auto"/>
        <w:right w:val="none" w:sz="0" w:space="0" w:color="auto"/>
      </w:divBdr>
    </w:div>
    <w:div w:id="1480076076">
      <w:bodyDiv w:val="1"/>
      <w:marLeft w:val="0"/>
      <w:marRight w:val="0"/>
      <w:marTop w:val="0"/>
      <w:marBottom w:val="0"/>
      <w:divBdr>
        <w:top w:val="none" w:sz="0" w:space="0" w:color="auto"/>
        <w:left w:val="none" w:sz="0" w:space="0" w:color="auto"/>
        <w:bottom w:val="none" w:sz="0" w:space="0" w:color="auto"/>
        <w:right w:val="none" w:sz="0" w:space="0" w:color="auto"/>
      </w:divBdr>
    </w:div>
    <w:div w:id="1609117023">
      <w:bodyDiv w:val="1"/>
      <w:marLeft w:val="0"/>
      <w:marRight w:val="0"/>
      <w:marTop w:val="0"/>
      <w:marBottom w:val="0"/>
      <w:divBdr>
        <w:top w:val="none" w:sz="0" w:space="0" w:color="auto"/>
        <w:left w:val="none" w:sz="0" w:space="0" w:color="auto"/>
        <w:bottom w:val="none" w:sz="0" w:space="0" w:color="auto"/>
        <w:right w:val="none" w:sz="0" w:space="0" w:color="auto"/>
      </w:divBdr>
    </w:div>
    <w:div w:id="1683586477">
      <w:bodyDiv w:val="1"/>
      <w:marLeft w:val="0"/>
      <w:marRight w:val="0"/>
      <w:marTop w:val="0"/>
      <w:marBottom w:val="0"/>
      <w:divBdr>
        <w:top w:val="none" w:sz="0" w:space="0" w:color="auto"/>
        <w:left w:val="none" w:sz="0" w:space="0" w:color="auto"/>
        <w:bottom w:val="none" w:sz="0" w:space="0" w:color="auto"/>
        <w:right w:val="none" w:sz="0" w:space="0" w:color="auto"/>
      </w:divBdr>
    </w:div>
    <w:div w:id="1759907475">
      <w:bodyDiv w:val="1"/>
      <w:marLeft w:val="0"/>
      <w:marRight w:val="0"/>
      <w:marTop w:val="0"/>
      <w:marBottom w:val="0"/>
      <w:divBdr>
        <w:top w:val="none" w:sz="0" w:space="0" w:color="auto"/>
        <w:left w:val="none" w:sz="0" w:space="0" w:color="auto"/>
        <w:bottom w:val="none" w:sz="0" w:space="0" w:color="auto"/>
        <w:right w:val="none" w:sz="0" w:space="0" w:color="auto"/>
      </w:divBdr>
    </w:div>
    <w:div w:id="1890923227">
      <w:bodyDiv w:val="1"/>
      <w:marLeft w:val="0"/>
      <w:marRight w:val="0"/>
      <w:marTop w:val="0"/>
      <w:marBottom w:val="0"/>
      <w:divBdr>
        <w:top w:val="none" w:sz="0" w:space="0" w:color="auto"/>
        <w:left w:val="none" w:sz="0" w:space="0" w:color="auto"/>
        <w:bottom w:val="none" w:sz="0" w:space="0" w:color="auto"/>
        <w:right w:val="none" w:sz="0" w:space="0" w:color="auto"/>
      </w:divBdr>
      <w:divsChild>
        <w:div w:id="1849901050">
          <w:marLeft w:val="0"/>
          <w:marRight w:val="0"/>
          <w:marTop w:val="0"/>
          <w:marBottom w:val="0"/>
          <w:divBdr>
            <w:top w:val="none" w:sz="0" w:space="0" w:color="auto"/>
            <w:left w:val="none" w:sz="0" w:space="0" w:color="auto"/>
            <w:bottom w:val="none" w:sz="0" w:space="0" w:color="auto"/>
            <w:right w:val="none" w:sz="0" w:space="0" w:color="auto"/>
          </w:divBdr>
          <w:divsChild>
            <w:div w:id="336083948">
              <w:marLeft w:val="0"/>
              <w:marRight w:val="0"/>
              <w:marTop w:val="0"/>
              <w:marBottom w:val="0"/>
              <w:divBdr>
                <w:top w:val="none" w:sz="0" w:space="0" w:color="auto"/>
                <w:left w:val="none" w:sz="0" w:space="0" w:color="auto"/>
                <w:bottom w:val="none" w:sz="0" w:space="0" w:color="auto"/>
                <w:right w:val="none" w:sz="0" w:space="0" w:color="auto"/>
              </w:divBdr>
              <w:divsChild>
                <w:div w:id="695236643">
                  <w:marLeft w:val="0"/>
                  <w:marRight w:val="0"/>
                  <w:marTop w:val="0"/>
                  <w:marBottom w:val="0"/>
                  <w:divBdr>
                    <w:top w:val="none" w:sz="0" w:space="0" w:color="auto"/>
                    <w:left w:val="none" w:sz="0" w:space="0" w:color="auto"/>
                    <w:bottom w:val="none" w:sz="0" w:space="0" w:color="auto"/>
                    <w:right w:val="none" w:sz="0" w:space="0" w:color="auto"/>
                  </w:divBdr>
                  <w:divsChild>
                    <w:div w:id="1105152290">
                      <w:marLeft w:val="0"/>
                      <w:marRight w:val="0"/>
                      <w:marTop w:val="0"/>
                      <w:marBottom w:val="0"/>
                      <w:divBdr>
                        <w:top w:val="none" w:sz="0" w:space="0" w:color="auto"/>
                        <w:left w:val="none" w:sz="0" w:space="0" w:color="auto"/>
                        <w:bottom w:val="none" w:sz="0" w:space="0" w:color="auto"/>
                        <w:right w:val="none" w:sz="0" w:space="0" w:color="auto"/>
                      </w:divBdr>
                      <w:divsChild>
                        <w:div w:id="1428698571">
                          <w:marLeft w:val="0"/>
                          <w:marRight w:val="0"/>
                          <w:marTop w:val="0"/>
                          <w:marBottom w:val="0"/>
                          <w:divBdr>
                            <w:top w:val="none" w:sz="0" w:space="0" w:color="auto"/>
                            <w:left w:val="none" w:sz="0" w:space="0" w:color="auto"/>
                            <w:bottom w:val="none" w:sz="0" w:space="0" w:color="auto"/>
                            <w:right w:val="none" w:sz="0" w:space="0" w:color="auto"/>
                          </w:divBdr>
                          <w:divsChild>
                            <w:div w:id="765422652">
                              <w:marLeft w:val="0"/>
                              <w:marRight w:val="0"/>
                              <w:marTop w:val="0"/>
                              <w:marBottom w:val="0"/>
                              <w:divBdr>
                                <w:top w:val="none" w:sz="0" w:space="0" w:color="auto"/>
                                <w:left w:val="none" w:sz="0" w:space="0" w:color="auto"/>
                                <w:bottom w:val="none" w:sz="0" w:space="0" w:color="auto"/>
                                <w:right w:val="none" w:sz="0" w:space="0" w:color="auto"/>
                              </w:divBdr>
                              <w:divsChild>
                                <w:div w:id="1854956976">
                                  <w:marLeft w:val="0"/>
                                  <w:marRight w:val="0"/>
                                  <w:marTop w:val="0"/>
                                  <w:marBottom w:val="0"/>
                                  <w:divBdr>
                                    <w:top w:val="none" w:sz="0" w:space="0" w:color="auto"/>
                                    <w:left w:val="none" w:sz="0" w:space="0" w:color="auto"/>
                                    <w:bottom w:val="none" w:sz="0" w:space="0" w:color="auto"/>
                                    <w:right w:val="none" w:sz="0" w:space="0" w:color="auto"/>
                                  </w:divBdr>
                                  <w:divsChild>
                                    <w:div w:id="721632850">
                                      <w:marLeft w:val="0"/>
                                      <w:marRight w:val="0"/>
                                      <w:marTop w:val="0"/>
                                      <w:marBottom w:val="0"/>
                                      <w:divBdr>
                                        <w:top w:val="none" w:sz="0" w:space="0" w:color="auto"/>
                                        <w:left w:val="none" w:sz="0" w:space="0" w:color="auto"/>
                                        <w:bottom w:val="none" w:sz="0" w:space="0" w:color="auto"/>
                                        <w:right w:val="none" w:sz="0" w:space="0" w:color="auto"/>
                                      </w:divBdr>
                                    </w:div>
                                    <w:div w:id="17688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296521">
      <w:bodyDiv w:val="1"/>
      <w:marLeft w:val="0"/>
      <w:marRight w:val="0"/>
      <w:marTop w:val="0"/>
      <w:marBottom w:val="0"/>
      <w:divBdr>
        <w:top w:val="none" w:sz="0" w:space="0" w:color="auto"/>
        <w:left w:val="none" w:sz="0" w:space="0" w:color="auto"/>
        <w:bottom w:val="none" w:sz="0" w:space="0" w:color="auto"/>
        <w:right w:val="none" w:sz="0" w:space="0" w:color="auto"/>
      </w:divBdr>
      <w:divsChild>
        <w:div w:id="508446684">
          <w:marLeft w:val="0"/>
          <w:marRight w:val="0"/>
          <w:marTop w:val="0"/>
          <w:marBottom w:val="0"/>
          <w:divBdr>
            <w:top w:val="none" w:sz="0" w:space="0" w:color="auto"/>
            <w:left w:val="none" w:sz="0" w:space="0" w:color="auto"/>
            <w:bottom w:val="none" w:sz="0" w:space="0" w:color="auto"/>
            <w:right w:val="none" w:sz="0" w:space="0" w:color="auto"/>
          </w:divBdr>
          <w:divsChild>
            <w:div w:id="117115655">
              <w:marLeft w:val="0"/>
              <w:marRight w:val="0"/>
              <w:marTop w:val="0"/>
              <w:marBottom w:val="0"/>
              <w:divBdr>
                <w:top w:val="none" w:sz="0" w:space="0" w:color="auto"/>
                <w:left w:val="none" w:sz="0" w:space="0" w:color="auto"/>
                <w:bottom w:val="none" w:sz="0" w:space="0" w:color="auto"/>
                <w:right w:val="none" w:sz="0" w:space="0" w:color="auto"/>
              </w:divBdr>
              <w:divsChild>
                <w:div w:id="634067593">
                  <w:marLeft w:val="0"/>
                  <w:marRight w:val="0"/>
                  <w:marTop w:val="0"/>
                  <w:marBottom w:val="0"/>
                  <w:divBdr>
                    <w:top w:val="none" w:sz="0" w:space="0" w:color="auto"/>
                    <w:left w:val="none" w:sz="0" w:space="0" w:color="auto"/>
                    <w:bottom w:val="none" w:sz="0" w:space="0" w:color="auto"/>
                    <w:right w:val="none" w:sz="0" w:space="0" w:color="auto"/>
                  </w:divBdr>
                  <w:divsChild>
                    <w:div w:id="1445923802">
                      <w:marLeft w:val="0"/>
                      <w:marRight w:val="0"/>
                      <w:marTop w:val="0"/>
                      <w:marBottom w:val="0"/>
                      <w:divBdr>
                        <w:top w:val="none" w:sz="0" w:space="0" w:color="auto"/>
                        <w:left w:val="none" w:sz="0" w:space="0" w:color="auto"/>
                        <w:bottom w:val="none" w:sz="0" w:space="0" w:color="auto"/>
                        <w:right w:val="none" w:sz="0" w:space="0" w:color="auto"/>
                      </w:divBdr>
                      <w:divsChild>
                        <w:div w:id="438337233">
                          <w:marLeft w:val="0"/>
                          <w:marRight w:val="0"/>
                          <w:marTop w:val="0"/>
                          <w:marBottom w:val="0"/>
                          <w:divBdr>
                            <w:top w:val="none" w:sz="0" w:space="0" w:color="auto"/>
                            <w:left w:val="none" w:sz="0" w:space="0" w:color="auto"/>
                            <w:bottom w:val="none" w:sz="0" w:space="0" w:color="auto"/>
                            <w:right w:val="none" w:sz="0" w:space="0" w:color="auto"/>
                          </w:divBdr>
                          <w:divsChild>
                            <w:div w:id="24406394">
                              <w:marLeft w:val="0"/>
                              <w:marRight w:val="0"/>
                              <w:marTop w:val="0"/>
                              <w:marBottom w:val="0"/>
                              <w:divBdr>
                                <w:top w:val="none" w:sz="0" w:space="0" w:color="auto"/>
                                <w:left w:val="none" w:sz="0" w:space="0" w:color="auto"/>
                                <w:bottom w:val="none" w:sz="0" w:space="0" w:color="auto"/>
                                <w:right w:val="none" w:sz="0" w:space="0" w:color="auto"/>
                              </w:divBdr>
                              <w:divsChild>
                                <w:div w:id="279535853">
                                  <w:marLeft w:val="0"/>
                                  <w:marRight w:val="0"/>
                                  <w:marTop w:val="0"/>
                                  <w:marBottom w:val="0"/>
                                  <w:divBdr>
                                    <w:top w:val="none" w:sz="0" w:space="0" w:color="auto"/>
                                    <w:left w:val="none" w:sz="0" w:space="0" w:color="auto"/>
                                    <w:bottom w:val="none" w:sz="0" w:space="0" w:color="auto"/>
                                    <w:right w:val="none" w:sz="0" w:space="0" w:color="auto"/>
                                  </w:divBdr>
                                  <w:divsChild>
                                    <w:div w:id="906765902">
                                      <w:marLeft w:val="0"/>
                                      <w:marRight w:val="0"/>
                                      <w:marTop w:val="0"/>
                                      <w:marBottom w:val="0"/>
                                      <w:divBdr>
                                        <w:top w:val="none" w:sz="0" w:space="0" w:color="auto"/>
                                        <w:left w:val="none" w:sz="0" w:space="0" w:color="auto"/>
                                        <w:bottom w:val="none" w:sz="0" w:space="0" w:color="auto"/>
                                        <w:right w:val="none" w:sz="0" w:space="0" w:color="auto"/>
                                      </w:divBdr>
                                      <w:divsChild>
                                        <w:div w:id="1105804137">
                                          <w:marLeft w:val="0"/>
                                          <w:marRight w:val="0"/>
                                          <w:marTop w:val="0"/>
                                          <w:marBottom w:val="0"/>
                                          <w:divBdr>
                                            <w:top w:val="none" w:sz="0" w:space="0" w:color="auto"/>
                                            <w:left w:val="none" w:sz="0" w:space="0" w:color="auto"/>
                                            <w:bottom w:val="none" w:sz="0" w:space="0" w:color="auto"/>
                                            <w:right w:val="none" w:sz="0" w:space="0" w:color="auto"/>
                                          </w:divBdr>
                                          <w:divsChild>
                                            <w:div w:id="54593468">
                                              <w:marLeft w:val="0"/>
                                              <w:marRight w:val="0"/>
                                              <w:marTop w:val="0"/>
                                              <w:marBottom w:val="0"/>
                                              <w:divBdr>
                                                <w:top w:val="none" w:sz="0" w:space="0" w:color="auto"/>
                                                <w:left w:val="none" w:sz="0" w:space="0" w:color="auto"/>
                                                <w:bottom w:val="none" w:sz="0" w:space="0" w:color="auto"/>
                                                <w:right w:val="none" w:sz="0" w:space="0" w:color="auto"/>
                                              </w:divBdr>
                                              <w:divsChild>
                                                <w:div w:id="17755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021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u-skladi.s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03D4E3D-0580-4AC3-9A20-D77688EB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3398</Words>
  <Characters>19373</Characters>
  <Application>Microsoft Office Word</Application>
  <DocSecurity>0</DocSecurity>
  <Lines>161</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Pristop</Company>
  <LinksUpToDate>false</LinksUpToDate>
  <CharactersWithSpaces>22726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Mačkovšek</dc:creator>
  <cp:keywords/>
  <dc:description/>
  <cp:lastModifiedBy>Sabina Mrlak</cp:lastModifiedBy>
  <cp:revision>2</cp:revision>
  <cp:lastPrinted>2019-05-27T12:13:00Z</cp:lastPrinted>
  <dcterms:created xsi:type="dcterms:W3CDTF">2022-05-24T07:47:00Z</dcterms:created>
  <dcterms:modified xsi:type="dcterms:W3CDTF">2022-05-24T07:47:00Z</dcterms:modified>
</cp:coreProperties>
</file>