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80.55pt;margin-top:-20.05pt;width:194.6pt;height:53.3pt;z-index:-2">
            <v:imagedata r:id="rId7" o:title=""/>
          </v:shape>
        </w:pict>
      </w:r>
      <w:r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pict>
          <v:shape id="_x0000_s1029" type="#_x0000_t75" style="position:absolute;left:0;text-align:left;margin-left:-19.75pt;margin-top:-30.5pt;width:177pt;height:63.75pt;z-index:-3">
            <v:imagedata r:id="rId8" o:title="logo_glava_Sklad2"/>
          </v:shape>
        </w:pict>
      </w: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7A54E1" w:rsidRDefault="007A54E1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337CA3" w:rsidRP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337CA3">
        <w:rPr>
          <w:rFonts w:ascii="Arial" w:hAnsi="Arial" w:cs="Arial"/>
          <w:b/>
          <w:sz w:val="20"/>
          <w:szCs w:val="20"/>
          <w:u w:val="single"/>
        </w:rPr>
        <w:t>LOGOTIP IN BESEDILO</w:t>
      </w: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Skladno z Navodili Organa upravljanja za informiranje in obveščanje javnosti o kohezijskem in strukturnih skladih v programskem obdobju 2007–2013 morajo biti vsa pripravljena gradiva ter prostori, kjer se mentorstvo izvajalo, opremljeni tako, da bo zagotovljena vidnost:</w:t>
      </w:r>
    </w:p>
    <w:p w:rsidR="00337CA3" w:rsidRDefault="00337CA3" w:rsidP="00337CA3">
      <w:pPr>
        <w:pStyle w:val="Srednjamrea21"/>
        <w:numPr>
          <w:ilvl w:val="0"/>
          <w:numId w:val="2"/>
        </w:numPr>
        <w:tabs>
          <w:tab w:val="left" w:pos="11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logotipa Evropskega socialnega sklada</w:t>
      </w:r>
      <w:r>
        <w:rPr>
          <w:rFonts w:ascii="Arial" w:hAnsi="Arial" w:cs="Arial"/>
          <w:sz w:val="20"/>
          <w:szCs w:val="20"/>
        </w:rPr>
        <w:t xml:space="preserve"> (primer ustrezne rabe logotipa je spodaj) in </w:t>
      </w:r>
    </w:p>
    <w:p w:rsidR="00337CA3" w:rsidRDefault="00337CA3" w:rsidP="00337CA3">
      <w:pPr>
        <w:pStyle w:val="Srednjamrea21"/>
        <w:numPr>
          <w:ilvl w:val="0"/>
          <w:numId w:val="2"/>
        </w:numPr>
        <w:tabs>
          <w:tab w:val="left" w:pos="11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besedila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Program »Mentorstvo za mlade« delno financira Evropska unija, in sicer iz Evropskega socialnega sklada. Program se izvaja v okviru Operativnega programa razvoja človeških virov za obdobje 2007-2013, 1. razvojne prioritete »Spodbujanje podjetništva in prilagodljivosti«, 1.2 prednostne usmeritve »Usposabljanje in izobraževanje za konkurenčnost in zaposljivost«.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:rsidR="00337CA3" w:rsidRDefault="00337CA3" w:rsidP="00337CA3">
      <w:pPr>
        <w:pStyle w:val="Srednjamrea21"/>
        <w:tabs>
          <w:tab w:val="left" w:pos="1176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ustrezne uporabe logotipa</w:t>
      </w:r>
      <w:r>
        <w:rPr>
          <w:rStyle w:val="Konnaopomba-sklic"/>
          <w:rFonts w:ascii="Arial" w:hAnsi="Arial" w:cs="Arial"/>
          <w:sz w:val="20"/>
          <w:szCs w:val="20"/>
        </w:rPr>
        <w:endnoteReference w:id="1"/>
      </w:r>
      <w:r>
        <w:rPr>
          <w:rFonts w:ascii="Arial" w:hAnsi="Arial" w:cs="Arial"/>
          <w:sz w:val="20"/>
          <w:szCs w:val="20"/>
        </w:rPr>
        <w:t>:</w:t>
      </w:r>
    </w:p>
    <w:p w:rsidR="00337CA3" w:rsidRDefault="00765C75" w:rsidP="00337CA3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barvni tisk</w:t>
      </w:r>
      <w:r w:rsidR="002A338C">
        <w:rPr>
          <w:rFonts w:ascii="Arial" w:hAnsi="Arial" w:cs="Arial"/>
          <w:sz w:val="20"/>
          <w:szCs w:val="20"/>
        </w:rPr>
        <w:tab/>
      </w:r>
      <w:r w:rsidR="002A338C">
        <w:rPr>
          <w:rFonts w:ascii="Arial" w:hAnsi="Arial" w:cs="Arial"/>
          <w:sz w:val="20"/>
          <w:szCs w:val="20"/>
        </w:rPr>
        <w:tab/>
      </w:r>
      <w:r w:rsidR="002A338C">
        <w:rPr>
          <w:rFonts w:ascii="Arial" w:hAnsi="Arial" w:cs="Arial"/>
          <w:sz w:val="20"/>
          <w:szCs w:val="20"/>
        </w:rPr>
        <w:tab/>
        <w:t xml:space="preserve">    </w:t>
      </w:r>
      <w:r w:rsidR="002A338C">
        <w:rPr>
          <w:rFonts w:ascii="Arial" w:hAnsi="Arial" w:cs="Arial"/>
          <w:sz w:val="20"/>
          <w:szCs w:val="20"/>
        </w:rPr>
        <w:tab/>
      </w:r>
      <w:r w:rsidR="002A338C">
        <w:rPr>
          <w:rFonts w:ascii="Arial" w:hAnsi="Arial" w:cs="Arial"/>
          <w:sz w:val="20"/>
          <w:szCs w:val="20"/>
        </w:rPr>
        <w:tab/>
        <w:t xml:space="preserve">            </w:t>
      </w:r>
    </w:p>
    <w:p w:rsidR="00337CA3" w:rsidRDefault="00337CA3" w:rsidP="00337CA3">
      <w:pPr>
        <w:ind w:left="0" w:firstLine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Slika 1" o:spid="_x0000_s1028" type="#_x0000_t75" alt="Opis: LOGOTIP-ESS-SLO" style="position:absolute;left:0;text-align:left;margin-left:292.15pt;margin-top:10.45pt;width:155.2pt;height:43.5pt;z-index:2;visibility:visible">
            <v:imagedata r:id="rId9" o:title=" LOGOTIP-ESS-SLO"/>
            <w10:wrap type="square"/>
          </v:shape>
        </w:pict>
      </w:r>
      <w:r>
        <w:rPr>
          <w:noProof/>
        </w:rPr>
        <w:pict>
          <v:shape id="Slika 270" o:spid="_x0000_s1027" type="#_x0000_t75" alt="Opis: LOGOTIP-ESS-SLO" style="position:absolute;left:0;text-align:left;margin-left:408pt;margin-top:6.05pt;width:198pt;height:55.5pt;z-index:1;visibility:visible">
            <v:imagedata r:id="rId9" o:title=" LOGOTIP-ESS-SLO"/>
          </v:shape>
        </w:pict>
      </w:r>
    </w:p>
    <w:tbl>
      <w:tblPr>
        <w:tblpPr w:leftFromText="141" w:rightFromText="141" w:vertAnchor="text" w:horzAnchor="margin" w:tblpX="108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337CA3" w:rsidTr="00337CA3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A3" w:rsidRDefault="00337C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337CA3" w:rsidRDefault="00337C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ORGANIZACIJE, PODJETJA</w:t>
            </w:r>
          </w:p>
        </w:tc>
      </w:tr>
    </w:tbl>
    <w:p w:rsidR="00337CA3" w:rsidRDefault="00337CA3" w:rsidP="00337CA3">
      <w:pPr>
        <w:ind w:left="0" w:firstLine="0"/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črno beli tisk</w:t>
      </w:r>
      <w:r>
        <w:rPr>
          <w:rFonts w:ascii="Arial" w:hAnsi="Arial" w:cs="Arial"/>
          <w:sz w:val="20"/>
          <w:szCs w:val="20"/>
        </w:rPr>
        <w:tab/>
      </w:r>
    </w:p>
    <w:p w:rsidR="00337CA3" w:rsidRDefault="00765C75" w:rsidP="00337CA3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292.15pt;margin-top:10.2pt;width:167.4pt;height:46.2pt;z-index:5">
            <v:imagedata r:id="rId10" o:title="LOGOTIP-ESS-SLO-CB"/>
            <w10:wrap type="square"/>
          </v:shape>
        </w:pict>
      </w:r>
    </w:p>
    <w:tbl>
      <w:tblPr>
        <w:tblpPr w:leftFromText="141" w:rightFromText="141" w:vertAnchor="text" w:horzAnchor="margin" w:tblpX="108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</w:tblGrid>
      <w:tr w:rsidR="00765C75" w:rsidTr="003C131A">
        <w:trPr>
          <w:trHeight w:val="70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75" w:rsidRDefault="00765C75" w:rsidP="003C131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65C75" w:rsidRDefault="00765C75" w:rsidP="003C131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 ORGANIZACIJE, PODJETJA</w:t>
            </w:r>
          </w:p>
        </w:tc>
      </w:tr>
    </w:tbl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765C75" w:rsidRDefault="00765C75" w:rsidP="00337CA3">
      <w:pPr>
        <w:rPr>
          <w:rFonts w:ascii="Arial" w:hAnsi="Arial" w:cs="Arial"/>
          <w:sz w:val="20"/>
          <w:szCs w:val="20"/>
        </w:rPr>
      </w:pPr>
    </w:p>
    <w:p w:rsidR="00337CA3" w:rsidRDefault="00337CA3" w:rsidP="00337CA3">
      <w:pPr>
        <w:ind w:left="7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Logotipe v različnih oblikah lahko dobite tudi na internetnem naslovu: </w:t>
      </w:r>
      <w:hyperlink r:id="rId11" w:history="1">
        <w:r>
          <w:rPr>
            <w:rStyle w:val="Hiperpovezava"/>
            <w:rFonts w:ascii="Arial" w:hAnsi="Arial" w:cs="Arial"/>
          </w:rPr>
          <w:t>http://www.eu-skladi.si/za-medije/logotipi/evropski-socialni-sklad</w:t>
        </w:r>
      </w:hyperlink>
    </w:p>
    <w:p w:rsidR="00337CA3" w:rsidRDefault="00337CA3" w:rsidP="00337CA3">
      <w:pPr>
        <w:rPr>
          <w:rFonts w:ascii="Arial" w:hAnsi="Arial" w:cs="Arial"/>
          <w:sz w:val="20"/>
          <w:szCs w:val="20"/>
        </w:rPr>
      </w:pPr>
    </w:p>
    <w:sectPr w:rsidR="00337CA3" w:rsidSect="007A1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94" w:rsidRDefault="00521794" w:rsidP="00E33D78">
      <w:r>
        <w:separator/>
      </w:r>
    </w:p>
  </w:endnote>
  <w:endnote w:type="continuationSeparator" w:id="0">
    <w:p w:rsidR="00521794" w:rsidRDefault="00521794" w:rsidP="00E33D78">
      <w:r>
        <w:continuationSeparator/>
      </w:r>
    </w:p>
  </w:endnote>
  <w:endnote w:id="1">
    <w:p w:rsidR="00337CA3" w:rsidRDefault="00337CA3" w:rsidP="00337CA3">
      <w:pPr>
        <w:spacing w:line="240" w:lineRule="auto"/>
        <w:ind w:left="0" w:firstLine="0"/>
        <w:rPr>
          <w:i/>
          <w:sz w:val="16"/>
          <w:szCs w:val="16"/>
        </w:rPr>
      </w:pPr>
      <w:r>
        <w:rPr>
          <w:rStyle w:val="Konnaopomba-sklic"/>
        </w:rPr>
        <w:end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Natančneje so pravila uporabe logotipa določena v Priročniku celostne grafične podobe kohezijskega in strukturnih skladov EU v programskem obdobju 2007-2013, ki je dostopen na internetnem naslovu: http://www.eu-skladi.si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94" w:rsidRDefault="00521794" w:rsidP="00E33D78">
      <w:r>
        <w:separator/>
      </w:r>
    </w:p>
  </w:footnote>
  <w:footnote w:type="continuationSeparator" w:id="0">
    <w:p w:rsidR="00521794" w:rsidRDefault="00521794" w:rsidP="00E33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4457"/>
    <w:multiLevelType w:val="hybridMultilevel"/>
    <w:tmpl w:val="23C23F1A"/>
    <w:lvl w:ilvl="0" w:tplc="B8E80C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31F1E"/>
    <w:multiLevelType w:val="hybridMultilevel"/>
    <w:tmpl w:val="B3A09AA4"/>
    <w:lvl w:ilvl="0" w:tplc="FFFFFFFF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814"/>
    <w:rsid w:val="00020881"/>
    <w:rsid w:val="00094F8F"/>
    <w:rsid w:val="00137043"/>
    <w:rsid w:val="00191EBA"/>
    <w:rsid w:val="001D67DB"/>
    <w:rsid w:val="00295FDC"/>
    <w:rsid w:val="002A338C"/>
    <w:rsid w:val="002E2059"/>
    <w:rsid w:val="00337CA3"/>
    <w:rsid w:val="003C131A"/>
    <w:rsid w:val="004B407E"/>
    <w:rsid w:val="00521794"/>
    <w:rsid w:val="00556A0D"/>
    <w:rsid w:val="005C7621"/>
    <w:rsid w:val="0061484B"/>
    <w:rsid w:val="006707A4"/>
    <w:rsid w:val="006A26A5"/>
    <w:rsid w:val="006A53C2"/>
    <w:rsid w:val="006B1171"/>
    <w:rsid w:val="00765C75"/>
    <w:rsid w:val="007660A9"/>
    <w:rsid w:val="007A1BDC"/>
    <w:rsid w:val="007A54E1"/>
    <w:rsid w:val="007F0903"/>
    <w:rsid w:val="008374F7"/>
    <w:rsid w:val="008C488F"/>
    <w:rsid w:val="008E5D2A"/>
    <w:rsid w:val="00972ACC"/>
    <w:rsid w:val="009740CC"/>
    <w:rsid w:val="009E3860"/>
    <w:rsid w:val="00A26765"/>
    <w:rsid w:val="00A756F4"/>
    <w:rsid w:val="00A9730A"/>
    <w:rsid w:val="00B23A91"/>
    <w:rsid w:val="00B26539"/>
    <w:rsid w:val="00C73F3A"/>
    <w:rsid w:val="00CF5298"/>
    <w:rsid w:val="00D054D6"/>
    <w:rsid w:val="00D22E4D"/>
    <w:rsid w:val="00D86C47"/>
    <w:rsid w:val="00D92A81"/>
    <w:rsid w:val="00DB2D58"/>
    <w:rsid w:val="00E07814"/>
    <w:rsid w:val="00E12640"/>
    <w:rsid w:val="00E33D78"/>
    <w:rsid w:val="00E445AC"/>
    <w:rsid w:val="00F11703"/>
    <w:rsid w:val="00F77983"/>
    <w:rsid w:val="00F9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7CA3"/>
    <w:pPr>
      <w:spacing w:line="288" w:lineRule="auto"/>
      <w:ind w:left="431" w:hanging="357"/>
      <w:jc w:val="both"/>
    </w:pPr>
    <w:rPr>
      <w:rFonts w:eastAsia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aliases w:val="Znak10 Znak"/>
    <w:basedOn w:val="Privzetapisavaodstavka"/>
    <w:link w:val="Sprotnaopomba-besedilo"/>
    <w:uiPriority w:val="99"/>
    <w:semiHidden/>
    <w:locked/>
    <w:rsid w:val="00E33D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aliases w:val="Znak10"/>
    <w:basedOn w:val="Navaden"/>
    <w:link w:val="Sprotnaopomba-besediloZnak"/>
    <w:uiPriority w:val="99"/>
    <w:semiHidden/>
    <w:unhideWhenUsed/>
    <w:rsid w:val="00E33D78"/>
    <w:rPr>
      <w:sz w:val="20"/>
      <w:szCs w:val="20"/>
    </w:rPr>
  </w:style>
  <w:style w:type="character" w:customStyle="1" w:styleId="Sprotnaopomba-besediloZnak1">
    <w:name w:val="Sprotna opomba - besedilo Znak1"/>
    <w:basedOn w:val="Privzetapisavaodstavka"/>
    <w:link w:val="Sprotnaopomba-besedilo"/>
    <w:uiPriority w:val="99"/>
    <w:semiHidden/>
    <w:rsid w:val="00E33D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rezrazmikov">
    <w:name w:val="No Spacing"/>
    <w:uiPriority w:val="1"/>
    <w:qFormat/>
    <w:rsid w:val="00E33D78"/>
    <w:pPr>
      <w:jc w:val="both"/>
    </w:pPr>
    <w:rPr>
      <w:rFonts w:ascii="Times New Roman" w:hAnsi="Times New Roman"/>
      <w:sz w:val="24"/>
      <w:szCs w:val="24"/>
    </w:rPr>
  </w:style>
  <w:style w:type="character" w:styleId="Sprotnaopomba-sklic">
    <w:name w:val="footnote reference"/>
    <w:uiPriority w:val="99"/>
    <w:semiHidden/>
    <w:unhideWhenUsed/>
    <w:rsid w:val="00E33D7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337CA3"/>
    <w:rPr>
      <w:color w:val="0000FF"/>
      <w:u w:val="single"/>
    </w:rPr>
  </w:style>
  <w:style w:type="character" w:customStyle="1" w:styleId="naslov2Znak">
    <w:name w:val="naslov 2 Znak"/>
    <w:link w:val="Srednjamrea21"/>
    <w:uiPriority w:val="1"/>
    <w:locked/>
    <w:rsid w:val="00337CA3"/>
    <w:rPr>
      <w:sz w:val="24"/>
      <w:szCs w:val="24"/>
      <w:lang w:val="sl-SI" w:eastAsia="en-US" w:bidi="ar-SA"/>
    </w:rPr>
  </w:style>
  <w:style w:type="paragraph" w:customStyle="1" w:styleId="Srednjamrea21">
    <w:name w:val="Srednja mreža 21"/>
    <w:link w:val="naslov2Znak"/>
    <w:uiPriority w:val="1"/>
    <w:qFormat/>
    <w:rsid w:val="00337CA3"/>
    <w:pPr>
      <w:spacing w:line="288" w:lineRule="auto"/>
      <w:ind w:left="431" w:hanging="357"/>
      <w:jc w:val="both"/>
    </w:pPr>
    <w:rPr>
      <w:sz w:val="24"/>
      <w:szCs w:val="24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337CA3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7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7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-skladi.si/za-medije/logotipi/evropski-socialni-skla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6" baseType="variant">
      <vt:variant>
        <vt:i4>2621500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http://www.eu-skladi.si/za-medije/logotipi/evropski-socialni-sklad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KatjaKT</cp:lastModifiedBy>
  <cp:revision>2</cp:revision>
  <cp:lastPrinted>2014-02-26T14:23:00Z</cp:lastPrinted>
  <dcterms:created xsi:type="dcterms:W3CDTF">2014-02-27T09:08:00Z</dcterms:created>
  <dcterms:modified xsi:type="dcterms:W3CDTF">2014-02-27T09:08:00Z</dcterms:modified>
</cp:coreProperties>
</file>