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D6" w:rsidRPr="00E234A3" w:rsidRDefault="002E0ED6" w:rsidP="00E234A3">
      <w:pPr>
        <w:spacing w:line="276" w:lineRule="auto"/>
        <w:jc w:val="center"/>
        <w:rPr>
          <w:rFonts w:ascii="Arial" w:hAnsi="Arial" w:cs="Arial"/>
          <w:b/>
        </w:rPr>
      </w:pPr>
    </w:p>
    <w:p w:rsidR="004A4CE0" w:rsidRDefault="002E0ED6" w:rsidP="004A4CE0">
      <w:pPr>
        <w:spacing w:line="276" w:lineRule="auto"/>
        <w:rPr>
          <w:rFonts w:asciiTheme="majorHAnsi" w:hAnsiTheme="majorHAnsi" w:cstheme="majorHAnsi"/>
          <w:b/>
        </w:rPr>
      </w:pPr>
      <w:r w:rsidRPr="00E234A3">
        <w:rPr>
          <w:rFonts w:asciiTheme="majorHAnsi" w:hAnsiTheme="majorHAnsi" w:cstheme="majorHAnsi"/>
          <w:b/>
        </w:rPr>
        <w:t>Obrazec</w:t>
      </w:r>
      <w:r w:rsidRPr="00E234A3" w:rsidDel="00BA32B4">
        <w:rPr>
          <w:rFonts w:asciiTheme="majorHAnsi" w:hAnsiTheme="majorHAnsi" w:cstheme="majorHAnsi"/>
          <w:b/>
        </w:rPr>
        <w:t xml:space="preserve"> </w:t>
      </w:r>
      <w:r w:rsidRPr="00E234A3">
        <w:rPr>
          <w:rFonts w:asciiTheme="majorHAnsi" w:hAnsiTheme="majorHAnsi" w:cstheme="majorHAnsi"/>
          <w:b/>
        </w:rPr>
        <w:t xml:space="preserve">št. 3: </w:t>
      </w:r>
    </w:p>
    <w:p w:rsidR="002E0ED6" w:rsidRPr="00E234A3" w:rsidRDefault="002E0ED6" w:rsidP="00E234A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E234A3">
        <w:rPr>
          <w:rFonts w:asciiTheme="majorHAnsi" w:hAnsiTheme="majorHAnsi" w:cstheme="majorHAnsi"/>
          <w:b/>
        </w:rPr>
        <w:t>IZJAVA GOSPODARSKE DRUŽBE/SAMOSTOJNEGA PODJETNIKA POSAMEZNIKA GLEDE VELIKOSTI</w:t>
      </w:r>
    </w:p>
    <w:p w:rsidR="002E0ED6" w:rsidRPr="00E234A3" w:rsidRDefault="002E0ED6" w:rsidP="00E234A3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2E0ED6" w:rsidRPr="00E234A3" w:rsidRDefault="002E0ED6" w:rsidP="00E234A3">
      <w:pPr>
        <w:pStyle w:val="SlogSlogNaslov1ArialNeKrepko"/>
        <w:rPr>
          <w:rFonts w:asciiTheme="majorHAnsi" w:eastAsia="Calibri" w:hAnsiTheme="majorHAnsi" w:cstheme="majorHAnsi"/>
          <w:noProof w:val="0"/>
        </w:rPr>
      </w:pPr>
      <w:r w:rsidRPr="00E234A3">
        <w:rPr>
          <w:rFonts w:asciiTheme="majorHAnsi" w:eastAsia="Calibri" w:hAnsiTheme="majorHAnsi" w:cstheme="majorHAnsi"/>
          <w:noProof w:val="0"/>
        </w:rPr>
        <w:t xml:space="preserve">Izjavo izpolni samo gospodarska družba/samostojen podjetnik posameznik (v nadaljevanju: gospodarska družba) </w:t>
      </w:r>
      <w:r w:rsidRPr="00E234A3">
        <w:rPr>
          <w:rFonts w:asciiTheme="majorHAnsi" w:eastAsia="Calibri" w:hAnsiTheme="majorHAnsi" w:cstheme="majorHAnsi"/>
          <w:noProof w:val="0"/>
          <w:u w:val="single"/>
        </w:rPr>
        <w:t>ustanovljena v letu 2016 oz. 2017</w:t>
      </w:r>
      <w:r w:rsidRPr="00E234A3">
        <w:rPr>
          <w:rFonts w:asciiTheme="majorHAnsi" w:eastAsia="Calibri" w:hAnsiTheme="majorHAnsi" w:cstheme="majorHAnsi"/>
          <w:noProof w:val="0"/>
        </w:rPr>
        <w:t>, ki bo kot partner sodelovala v okviru Javnega razpisa projektno delo z gospodarstvom in negospodarstvom v lokalnem in regionalnem okolju – Po kreativni poti do znanja 2017-2020</w:t>
      </w:r>
      <w:r w:rsidR="00E234A3" w:rsidRPr="00E234A3">
        <w:rPr>
          <w:rFonts w:asciiTheme="majorHAnsi" w:eastAsia="Calibri" w:hAnsiTheme="majorHAnsi" w:cstheme="majorHAnsi"/>
          <w:noProof w:val="0"/>
        </w:rPr>
        <w:t>.</w:t>
      </w:r>
    </w:p>
    <w:p w:rsidR="002E0ED6" w:rsidRPr="006F36B5" w:rsidRDefault="002E0ED6" w:rsidP="002E0ED6">
      <w:pPr>
        <w:spacing w:line="276" w:lineRule="auto"/>
        <w:rPr>
          <w:rFonts w:asciiTheme="majorHAnsi" w:hAnsiTheme="majorHAnsi" w:cstheme="majorHAnsi"/>
        </w:rPr>
      </w:pPr>
    </w:p>
    <w:p w:rsidR="002E0ED6" w:rsidRPr="004A4CE0" w:rsidRDefault="002E0ED6" w:rsidP="00101421">
      <w:pPr>
        <w:spacing w:after="120" w:line="276" w:lineRule="auto"/>
        <w:rPr>
          <w:rFonts w:asciiTheme="majorHAnsi" w:hAnsiTheme="majorHAnsi" w:cstheme="majorHAnsi"/>
          <w:b/>
        </w:rPr>
      </w:pPr>
      <w:r w:rsidRPr="004A4CE0">
        <w:rPr>
          <w:rFonts w:asciiTheme="majorHAnsi" w:hAnsiTheme="majorHAnsi" w:cstheme="majorHAnsi"/>
          <w:b/>
        </w:rPr>
        <w:t>Naziv gospodarske družbe:</w:t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  <w:t>__________________________</w:t>
      </w:r>
      <w:r w:rsidR="00E234A3" w:rsidRPr="004A4CE0">
        <w:rPr>
          <w:rFonts w:asciiTheme="majorHAnsi" w:hAnsiTheme="majorHAnsi" w:cstheme="majorHAnsi"/>
          <w:b/>
        </w:rPr>
        <w:t>_________________</w:t>
      </w:r>
      <w:r w:rsidRPr="004A4CE0">
        <w:rPr>
          <w:rFonts w:asciiTheme="majorHAnsi" w:hAnsiTheme="majorHAnsi" w:cstheme="majorHAnsi"/>
          <w:b/>
        </w:rPr>
        <w:t>_______________________</w:t>
      </w:r>
    </w:p>
    <w:p w:rsidR="002E0ED6" w:rsidRPr="004A4CE0" w:rsidRDefault="002E0ED6" w:rsidP="002E0ED6">
      <w:pPr>
        <w:spacing w:line="276" w:lineRule="auto"/>
        <w:rPr>
          <w:rFonts w:asciiTheme="majorHAnsi" w:hAnsiTheme="majorHAnsi" w:cstheme="majorHAnsi"/>
          <w:b/>
        </w:rPr>
      </w:pPr>
    </w:p>
    <w:p w:rsidR="002E0ED6" w:rsidRPr="004A4CE0" w:rsidRDefault="002E0ED6" w:rsidP="002E0ED6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A4CE0">
        <w:rPr>
          <w:rFonts w:asciiTheme="majorHAnsi" w:hAnsiTheme="majorHAnsi" w:cstheme="majorHAnsi"/>
          <w:b/>
        </w:rPr>
        <w:t>Naziv projekta:_________________________________</w:t>
      </w:r>
      <w:r w:rsidR="00E234A3" w:rsidRPr="004A4CE0">
        <w:rPr>
          <w:rFonts w:asciiTheme="majorHAnsi" w:hAnsiTheme="majorHAnsi" w:cstheme="majorHAnsi"/>
          <w:b/>
        </w:rPr>
        <w:t>______</w:t>
      </w:r>
      <w:r w:rsidRPr="004A4CE0">
        <w:rPr>
          <w:rFonts w:asciiTheme="majorHAnsi" w:hAnsiTheme="majorHAnsi" w:cstheme="majorHAnsi"/>
          <w:b/>
        </w:rPr>
        <w:t>____________________________</w:t>
      </w:r>
      <w:bookmarkStart w:id="0" w:name="_GoBack"/>
      <w:r w:rsidRPr="004A4CE0">
        <w:rPr>
          <w:rFonts w:asciiTheme="majorHAnsi" w:hAnsiTheme="majorHAnsi" w:cstheme="majorHAnsi"/>
          <w:b/>
        </w:rPr>
        <w:t>_</w:t>
      </w:r>
      <w:bookmarkEnd w:id="0"/>
      <w:r w:rsidRPr="004A4CE0">
        <w:rPr>
          <w:rFonts w:asciiTheme="majorHAnsi" w:hAnsiTheme="majorHAnsi" w:cstheme="majorHAnsi"/>
          <w:b/>
        </w:rPr>
        <w:t>____</w:t>
      </w:r>
    </w:p>
    <w:p w:rsidR="00C64D60" w:rsidRPr="006F36B5" w:rsidRDefault="00C64D60" w:rsidP="00101421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C64D60" w:rsidRPr="006F36B5" w:rsidRDefault="00C64D60" w:rsidP="00101421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FC1FC0" w:rsidRPr="006F36B5" w:rsidRDefault="00FC1FC0" w:rsidP="00101421">
      <w:pPr>
        <w:spacing w:after="0" w:line="276" w:lineRule="auto"/>
        <w:jc w:val="both"/>
        <w:rPr>
          <w:rFonts w:asciiTheme="majorHAnsi" w:hAnsiTheme="majorHAnsi" w:cstheme="majorHAnsi"/>
        </w:rPr>
      </w:pPr>
      <w:r w:rsidRPr="006F36B5">
        <w:rPr>
          <w:rFonts w:asciiTheme="majorHAnsi" w:hAnsiTheme="majorHAnsi" w:cstheme="majorHAnsi"/>
        </w:rPr>
        <w:t xml:space="preserve">S podpisom te izjave pod kazensko in materialno odgovornostjo izjavljamo: </w:t>
      </w:r>
    </w:p>
    <w:p w:rsidR="00FC1FC0" w:rsidRPr="006F36B5" w:rsidRDefault="00E234A3" w:rsidP="00101421">
      <w:pPr>
        <w:pStyle w:val="m250813381574092998gmail-msolistparagraph"/>
        <w:spacing w:before="0" w:beforeAutospacing="0" w:after="0" w:afterAutospacing="0" w:line="276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>- </w:t>
      </w:r>
      <w:r w:rsidR="00FC1FC0" w:rsidRPr="006F36B5">
        <w:rPr>
          <w:rFonts w:asciiTheme="majorHAnsi" w:eastAsia="Calibri" w:hAnsiTheme="majorHAnsi" w:cstheme="majorHAnsi"/>
          <w:sz w:val="22"/>
          <w:szCs w:val="22"/>
          <w:lang w:eastAsia="en-US"/>
        </w:rPr>
        <w:t>da zgoraj navedena gospodarska družba še ne razpolaga s podatki o velikosti, ki so razvidni iz uradne evidence Ajpes,</w:t>
      </w:r>
    </w:p>
    <w:p w:rsidR="00C64D60" w:rsidRPr="006F36B5" w:rsidRDefault="00C64D60" w:rsidP="00101421">
      <w:pPr>
        <w:pStyle w:val="m250813381574092998gmail-msolistparagraph"/>
        <w:spacing w:before="0" w:beforeAutospacing="0" w:after="0" w:afterAutospacing="0" w:line="276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:rsidR="00FC1FC0" w:rsidRPr="006F36B5" w:rsidRDefault="00FC1FC0" w:rsidP="00101421">
      <w:pPr>
        <w:pStyle w:val="m250813381574092998gmail-msolistparagraph"/>
        <w:spacing w:before="0" w:beforeAutospacing="0" w:after="0" w:afterAutospacing="0" w:line="276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F36B5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- da  glede na kriterije, ki so podani v 55. členu Zakona o gospodarskih družbah (ZGD-1, Uradni list RS, št. </w:t>
      </w:r>
      <w:hyperlink r:id="rId7" w:tgtFrame="_blank" w:tooltip="Zakon o gospodarskih družbah (uradno prečiščeno besedilo)" w:history="1">
        <w:r w:rsidRPr="006F36B5">
          <w:rPr>
            <w:rFonts w:asciiTheme="majorHAnsi" w:eastAsia="Calibri" w:hAnsiTheme="majorHAnsi" w:cstheme="majorHAnsi"/>
            <w:sz w:val="22"/>
            <w:szCs w:val="22"/>
            <w:lang w:eastAsia="en-US"/>
          </w:rPr>
          <w:t>65/09</w:t>
        </w:r>
      </w:hyperlink>
      <w:r w:rsidRPr="006F36B5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– uradno prečiščeno besedilo, </w:t>
      </w:r>
      <w:hyperlink r:id="rId8" w:tgtFrame="_blank" w:tooltip="Zakon o dopolnitvah Zakona o gospodarskih družbah" w:history="1">
        <w:r w:rsidRPr="006F36B5">
          <w:rPr>
            <w:rFonts w:asciiTheme="majorHAnsi" w:eastAsia="Calibri" w:hAnsiTheme="majorHAnsi" w:cstheme="majorHAnsi"/>
            <w:sz w:val="22"/>
            <w:szCs w:val="22"/>
            <w:lang w:eastAsia="en-US"/>
          </w:rPr>
          <w:t>33/11</w:t>
        </w:r>
      </w:hyperlink>
      <w:r w:rsidRPr="006F36B5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</w:t>
      </w:r>
      <w:hyperlink r:id="rId9" w:tgtFrame="_blank" w:tooltip="Zakon o dopolnitvah Zakona o gospodarskih družbah" w:history="1">
        <w:r w:rsidRPr="006F36B5">
          <w:rPr>
            <w:rFonts w:asciiTheme="majorHAnsi" w:eastAsia="Calibri" w:hAnsiTheme="majorHAnsi" w:cstheme="majorHAnsi"/>
            <w:sz w:val="22"/>
            <w:szCs w:val="22"/>
            <w:lang w:eastAsia="en-US"/>
          </w:rPr>
          <w:t>91/11</w:t>
        </w:r>
      </w:hyperlink>
      <w:r w:rsidRPr="006F36B5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</w:t>
      </w:r>
      <w:hyperlink r:id="rId10" w:tgtFrame="_blank" w:tooltip="Zakon o spremembah in dopolnitvah Zakona o gospodarskih družbah" w:history="1">
        <w:r w:rsidRPr="006F36B5">
          <w:rPr>
            <w:rFonts w:asciiTheme="majorHAnsi" w:eastAsia="Calibri" w:hAnsiTheme="majorHAnsi" w:cstheme="majorHAnsi"/>
            <w:sz w:val="22"/>
            <w:szCs w:val="22"/>
            <w:lang w:eastAsia="en-US"/>
          </w:rPr>
          <w:t>32/12</w:t>
        </w:r>
      </w:hyperlink>
      <w:r w:rsidRPr="006F36B5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</w:t>
      </w:r>
      <w:hyperlink r:id="rId11" w:tgtFrame="_blank" w:tooltip="Zakon o spremembah in dopolnitvah Zakona o gospodarskih družbah" w:history="1">
        <w:r w:rsidRPr="006F36B5">
          <w:rPr>
            <w:rFonts w:asciiTheme="majorHAnsi" w:eastAsia="Calibri" w:hAnsiTheme="majorHAnsi" w:cstheme="majorHAnsi"/>
            <w:sz w:val="22"/>
            <w:szCs w:val="22"/>
            <w:lang w:eastAsia="en-US"/>
          </w:rPr>
          <w:t>57/12</w:t>
        </w:r>
      </w:hyperlink>
      <w:r w:rsidRPr="006F36B5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</w:t>
      </w:r>
      <w:hyperlink r:id="rId12" w:tgtFrame="_blank" w:tooltip="Odločba o razveljavitvi prvega do četrtega odstavka 10.a člena in četrtega odstavka 10.b člena ter o delni razveljavitvi sedmega odstavka 10.a člena Zakona o gospodarskih družbah, in o ugotovitvi, da peti in šesti odstavek 10.a člena, del sedmega odstavka" w:history="1">
        <w:r w:rsidRPr="006F36B5">
          <w:rPr>
            <w:rFonts w:asciiTheme="majorHAnsi" w:eastAsia="Calibri" w:hAnsiTheme="majorHAnsi" w:cstheme="majorHAnsi"/>
            <w:sz w:val="22"/>
            <w:szCs w:val="22"/>
            <w:lang w:eastAsia="en-US"/>
          </w:rPr>
          <w:t>44/13</w:t>
        </w:r>
      </w:hyperlink>
      <w:r w:rsidRPr="006F36B5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– odl. US, </w:t>
      </w:r>
      <w:hyperlink r:id="rId13" w:tgtFrame="_blank" w:tooltip="Zakon o spremembah in dopolnitvah Zakona o gospodarskih družbah" w:history="1">
        <w:r w:rsidRPr="006F36B5">
          <w:rPr>
            <w:rFonts w:asciiTheme="majorHAnsi" w:eastAsia="Calibri" w:hAnsiTheme="majorHAnsi" w:cstheme="majorHAnsi"/>
            <w:sz w:val="22"/>
            <w:szCs w:val="22"/>
            <w:lang w:eastAsia="en-US"/>
          </w:rPr>
          <w:t>82/13</w:t>
        </w:r>
      </w:hyperlink>
      <w:r w:rsidRPr="006F36B5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</w:t>
      </w:r>
      <w:hyperlink r:id="rId14" w:tgtFrame="_blank" w:tooltip="Zakon o spremembah in dopolnitvah Zakona o gospodarskih družbah" w:history="1">
        <w:r w:rsidRPr="006F36B5">
          <w:rPr>
            <w:rFonts w:asciiTheme="majorHAnsi" w:eastAsia="Calibri" w:hAnsiTheme="majorHAnsi" w:cstheme="majorHAnsi"/>
            <w:sz w:val="22"/>
            <w:szCs w:val="22"/>
            <w:lang w:eastAsia="en-US"/>
          </w:rPr>
          <w:t>55/15</w:t>
        </w:r>
      </w:hyperlink>
      <w:r w:rsidRPr="006F36B5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in </w:t>
      </w:r>
      <w:hyperlink r:id="rId15" w:tgtFrame="_blank" w:tooltip="Zakon o spremembah in dopolnitvah Zakona o gospodarskih družbah" w:history="1">
        <w:r w:rsidRPr="006F36B5">
          <w:rPr>
            <w:rFonts w:asciiTheme="majorHAnsi" w:eastAsia="Calibri" w:hAnsiTheme="majorHAnsi" w:cstheme="majorHAnsi"/>
            <w:sz w:val="22"/>
            <w:szCs w:val="22"/>
            <w:lang w:eastAsia="en-US"/>
          </w:rPr>
          <w:t>15/17</w:t>
        </w:r>
      </w:hyperlink>
      <w:r w:rsidRPr="006F36B5">
        <w:rPr>
          <w:rFonts w:asciiTheme="majorHAnsi" w:eastAsia="Calibri" w:hAnsiTheme="majorHAnsi" w:cstheme="majorHAnsi"/>
          <w:sz w:val="22"/>
          <w:szCs w:val="22"/>
          <w:lang w:eastAsia="en-US"/>
        </w:rPr>
        <w:t>) za razvrščanje na mikro, majhne, srednje in velike družbe podajamo oceno</w:t>
      </w:r>
      <w:bookmarkStart w:id="1" w:name="m_250813381574092998__ftnref1"/>
      <w:r w:rsidR="00EF3D6A" w:rsidRPr="006F36B5">
        <w:rPr>
          <w:rFonts w:asciiTheme="majorHAnsi" w:eastAsia="Calibri" w:hAnsiTheme="majorHAnsi" w:cstheme="majorHAnsi"/>
          <w:sz w:val="22"/>
          <w:szCs w:val="22"/>
          <w:lang w:eastAsia="en-US"/>
        </w:rPr>
        <w:fldChar w:fldCharType="begin"/>
      </w:r>
      <w:r w:rsidRPr="006F36B5">
        <w:rPr>
          <w:rFonts w:asciiTheme="majorHAnsi" w:eastAsia="Calibri" w:hAnsiTheme="majorHAnsi" w:cstheme="majorHAnsi"/>
          <w:sz w:val="22"/>
          <w:szCs w:val="22"/>
          <w:lang w:eastAsia="en-US"/>
        </w:rPr>
        <w:instrText xml:space="preserve"> HYPERLINK "" \l "m_250813381574092998__ftn1" \o "" </w:instrText>
      </w:r>
      <w:r w:rsidR="00EF3D6A" w:rsidRPr="006F36B5">
        <w:rPr>
          <w:rFonts w:asciiTheme="majorHAnsi" w:eastAsia="Calibri" w:hAnsiTheme="majorHAnsi" w:cstheme="majorHAnsi"/>
          <w:sz w:val="22"/>
          <w:szCs w:val="22"/>
          <w:lang w:eastAsia="en-US"/>
        </w:rPr>
        <w:fldChar w:fldCharType="separate"/>
      </w:r>
      <w:r w:rsidRPr="006F36B5">
        <w:rPr>
          <w:rFonts w:asciiTheme="majorHAnsi" w:eastAsia="Calibri" w:hAnsiTheme="majorHAnsi" w:cstheme="majorHAnsi"/>
          <w:sz w:val="22"/>
          <w:szCs w:val="22"/>
          <w:lang w:eastAsia="en-US"/>
        </w:rPr>
        <w:t>[1]</w:t>
      </w:r>
      <w:r w:rsidR="00EF3D6A" w:rsidRPr="006F36B5">
        <w:rPr>
          <w:rFonts w:asciiTheme="majorHAnsi" w:eastAsia="Calibri" w:hAnsiTheme="majorHAnsi" w:cstheme="majorHAnsi"/>
          <w:sz w:val="22"/>
          <w:szCs w:val="22"/>
          <w:lang w:eastAsia="en-US"/>
        </w:rPr>
        <w:fldChar w:fldCharType="end"/>
      </w:r>
      <w:bookmarkEnd w:id="1"/>
      <w:r w:rsidRPr="006F36B5">
        <w:rPr>
          <w:rFonts w:asciiTheme="majorHAnsi" w:eastAsia="Calibri" w:hAnsiTheme="majorHAnsi" w:cstheme="majorHAnsi"/>
          <w:sz w:val="22"/>
          <w:szCs w:val="22"/>
          <w:lang w:eastAsia="en-US"/>
        </w:rPr>
        <w:t>, da gospodarska družba na dan roka za oddajo vloge v okviru javnega razpisa spada med (ustrezno obkrožiti):</w:t>
      </w:r>
    </w:p>
    <w:p w:rsidR="00FC1FC0" w:rsidRPr="006F36B5" w:rsidRDefault="00FC1FC0" w:rsidP="00FC1FC0">
      <w:pPr>
        <w:spacing w:line="276" w:lineRule="auto"/>
        <w:ind w:left="2552"/>
        <w:jc w:val="both"/>
        <w:rPr>
          <w:rFonts w:asciiTheme="majorHAnsi" w:hAnsiTheme="majorHAnsi" w:cstheme="majorHAnsi"/>
        </w:rPr>
      </w:pPr>
      <w:r w:rsidRPr="006F36B5">
        <w:rPr>
          <w:rFonts w:asciiTheme="majorHAnsi" w:hAnsiTheme="majorHAnsi" w:cstheme="majorHAnsi"/>
        </w:rPr>
        <w:t>(1) Mikro družbe, skladno z 55. členom ZGD-1</w:t>
      </w:r>
    </w:p>
    <w:p w:rsidR="00FC1FC0" w:rsidRPr="006F36B5" w:rsidRDefault="00FC1FC0" w:rsidP="00FC1FC0">
      <w:pPr>
        <w:spacing w:line="276" w:lineRule="auto"/>
        <w:ind w:left="2552"/>
        <w:jc w:val="both"/>
        <w:rPr>
          <w:rFonts w:asciiTheme="majorHAnsi" w:hAnsiTheme="majorHAnsi" w:cstheme="majorHAnsi"/>
        </w:rPr>
      </w:pPr>
      <w:r w:rsidRPr="006F36B5">
        <w:rPr>
          <w:rFonts w:asciiTheme="majorHAnsi" w:hAnsiTheme="majorHAnsi" w:cstheme="majorHAnsi"/>
        </w:rPr>
        <w:t>(2) Majhne družbe, skladno z 55. členom ZGD-1</w:t>
      </w:r>
    </w:p>
    <w:p w:rsidR="00FC1FC0" w:rsidRPr="006F36B5" w:rsidRDefault="00FC1FC0" w:rsidP="00FC1FC0">
      <w:pPr>
        <w:spacing w:line="276" w:lineRule="auto"/>
        <w:ind w:left="2552"/>
        <w:jc w:val="both"/>
        <w:rPr>
          <w:rFonts w:asciiTheme="majorHAnsi" w:hAnsiTheme="majorHAnsi" w:cstheme="majorHAnsi"/>
        </w:rPr>
      </w:pPr>
      <w:r w:rsidRPr="006F36B5">
        <w:rPr>
          <w:rFonts w:asciiTheme="majorHAnsi" w:hAnsiTheme="majorHAnsi" w:cstheme="majorHAnsi"/>
        </w:rPr>
        <w:t>(3) Srednje družbe, skladno z 55. členom ZGD-1</w:t>
      </w:r>
    </w:p>
    <w:p w:rsidR="00FC1FC0" w:rsidRPr="006F36B5" w:rsidRDefault="00FC1FC0" w:rsidP="00FC1FC0">
      <w:pPr>
        <w:spacing w:line="276" w:lineRule="auto"/>
        <w:ind w:left="2552"/>
        <w:jc w:val="both"/>
        <w:rPr>
          <w:rFonts w:asciiTheme="majorHAnsi" w:hAnsiTheme="majorHAnsi" w:cstheme="majorHAnsi"/>
        </w:rPr>
      </w:pPr>
      <w:r w:rsidRPr="006F36B5">
        <w:rPr>
          <w:rFonts w:asciiTheme="majorHAnsi" w:hAnsiTheme="majorHAnsi" w:cstheme="majorHAnsi"/>
        </w:rPr>
        <w:t>(4) Velike družbe, skladno z 55. členom ZGD-1</w:t>
      </w:r>
    </w:p>
    <w:p w:rsidR="00FC1FC0" w:rsidRPr="006F36B5" w:rsidRDefault="00FC1FC0" w:rsidP="00FC1FC0">
      <w:pPr>
        <w:spacing w:before="100" w:beforeAutospacing="1" w:after="60"/>
        <w:jc w:val="both"/>
        <w:rPr>
          <w:rFonts w:asciiTheme="majorHAnsi" w:hAnsiTheme="majorHAnsi" w:cstheme="majorHAnsi"/>
        </w:rPr>
      </w:pPr>
      <w:r w:rsidRPr="006F36B5">
        <w:rPr>
          <w:rFonts w:asciiTheme="majorHAnsi" w:hAnsiTheme="majorHAnsi" w:cstheme="majorHAnsi"/>
        </w:rPr>
        <w:t>Javni štipendijski, razvojni, invalidski in preživninski sklad Republike Slovenije si pridržuje pravico, da v kateri koli fazi javnega razpisa pozove prijavitelje, da predložijo ustrezna dokazila, s katerimi izkažejo resničnost zgoraj navedene izjave.</w:t>
      </w:r>
    </w:p>
    <w:tbl>
      <w:tblPr>
        <w:tblW w:w="0" w:type="auto"/>
        <w:tblInd w:w="108" w:type="dxa"/>
        <w:tblLayout w:type="fixed"/>
        <w:tblLook w:val="01E0"/>
      </w:tblPr>
      <w:tblGrid>
        <w:gridCol w:w="3081"/>
        <w:gridCol w:w="3190"/>
        <w:gridCol w:w="3329"/>
      </w:tblGrid>
      <w:tr w:rsidR="00E234A3" w:rsidRPr="00B27CC6" w:rsidTr="004F038E">
        <w:trPr>
          <w:trHeight w:val="926"/>
        </w:trPr>
        <w:tc>
          <w:tcPr>
            <w:tcW w:w="3081" w:type="dxa"/>
          </w:tcPr>
          <w:p w:rsidR="00E234A3" w:rsidRDefault="00E234A3" w:rsidP="004F038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</w:p>
          <w:p w:rsidR="00E234A3" w:rsidRPr="006C120B" w:rsidRDefault="00E234A3" w:rsidP="004F038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6C120B">
              <w:rPr>
                <w:rFonts w:asciiTheme="majorHAnsi" w:hAnsiTheme="majorHAnsi" w:cstheme="majorHAnsi"/>
              </w:rPr>
              <w:t>Kraj in datum:</w:t>
            </w:r>
          </w:p>
        </w:tc>
        <w:tc>
          <w:tcPr>
            <w:tcW w:w="3190" w:type="dxa"/>
          </w:tcPr>
          <w:p w:rsidR="00E234A3" w:rsidRDefault="00E234A3" w:rsidP="004F038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  <w:p w:rsidR="00E234A3" w:rsidRPr="006C120B" w:rsidRDefault="00E234A3" w:rsidP="004F038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6C120B">
              <w:rPr>
                <w:rFonts w:asciiTheme="majorHAnsi" w:hAnsiTheme="majorHAnsi" w:cstheme="majorHAnsi"/>
              </w:rPr>
              <w:t>Žig</w:t>
            </w:r>
            <w:r>
              <w:rPr>
                <w:rStyle w:val="Sprotnaopomba-sklic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3329" w:type="dxa"/>
          </w:tcPr>
          <w:p w:rsidR="00E234A3" w:rsidRDefault="00E234A3" w:rsidP="004F038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  <w:p w:rsidR="00E234A3" w:rsidRPr="006C120B" w:rsidRDefault="00E234A3" w:rsidP="004F038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Ime in priimek zakonitega zastopnika ter podpis</w:t>
            </w:r>
            <w:r w:rsidRPr="006C120B">
              <w:rPr>
                <w:rFonts w:asciiTheme="majorHAnsi" w:hAnsiTheme="majorHAnsi" w:cstheme="majorHAnsi"/>
              </w:rPr>
              <w:t>:</w:t>
            </w:r>
          </w:p>
        </w:tc>
      </w:tr>
    </w:tbl>
    <w:p w:rsidR="00E234A3" w:rsidRPr="002E0ED6" w:rsidRDefault="00E234A3" w:rsidP="002E0ED6">
      <w:pPr>
        <w:spacing w:line="276" w:lineRule="auto"/>
        <w:jc w:val="center"/>
        <w:rPr>
          <w:rFonts w:ascii="Arial" w:eastAsiaTheme="minorHAnsi" w:hAnsi="Arial" w:cs="Arial"/>
          <w:noProof/>
        </w:rPr>
      </w:pPr>
    </w:p>
    <w:sectPr w:rsidR="00E234A3" w:rsidRPr="002E0ED6" w:rsidSect="00A852E2">
      <w:footerReference w:type="default" r:id="rId16"/>
      <w:headerReference w:type="first" r:id="rId17"/>
      <w:footerReference w:type="first" r:id="rId18"/>
      <w:pgSz w:w="11907" w:h="16839" w:code="9"/>
      <w:pgMar w:top="1440" w:right="1077" w:bottom="14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CD" w:rsidRDefault="00E117CD" w:rsidP="00474B3E">
      <w:pPr>
        <w:spacing w:after="0" w:line="240" w:lineRule="auto"/>
      </w:pPr>
      <w:r>
        <w:separator/>
      </w:r>
    </w:p>
  </w:endnote>
  <w:endnote w:type="continuationSeparator" w:id="0">
    <w:p w:rsidR="00E117CD" w:rsidRDefault="00E117CD" w:rsidP="0047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F1" w:rsidRDefault="00D3118E">
    <w:pPr>
      <w:pStyle w:val="Noga"/>
    </w:pPr>
    <w:r>
      <w:rPr>
        <w:noProof/>
        <w:lang w:eastAsia="sl-SI"/>
      </w:rPr>
      <w:drawing>
        <wp:inline distT="0" distB="0" distL="0" distR="0">
          <wp:extent cx="6189345" cy="685800"/>
          <wp:effectExtent l="0" t="0" r="8255" b="0"/>
          <wp:docPr id="4" name="Picture 4" descr="../../../../Material/Word%20templatei/Dopisni%20listi/Grafike/novi/DP-SRIP-footer-Dunajska22-01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Material/Word%20templatei/Dopisni%20listi/Grafike/novi/DP-SRIP-footer-Dunajska22-01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E2" w:rsidRPr="00A852E2" w:rsidRDefault="00D3118E" w:rsidP="00A852E2">
    <w:pPr>
      <w:pStyle w:val="Noga"/>
    </w:pPr>
    <w:r>
      <w:rPr>
        <w:noProof/>
        <w:lang w:eastAsia="sl-SI"/>
      </w:rPr>
      <w:drawing>
        <wp:inline distT="0" distB="0" distL="0" distR="0">
          <wp:extent cx="6189345" cy="685800"/>
          <wp:effectExtent l="0" t="0" r="8255" b="0"/>
          <wp:docPr id="2" name="Picture 2" descr="../../../../Material/Word%20templatei/Dopisni%20listi/Grafike/novi/DP-SRIP-footer-Dunajska22-01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Material/Word%20templatei/Dopisni%20listi/Grafike/novi/DP-SRIP-footer-Dunajska22-01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CD" w:rsidRDefault="00E117CD" w:rsidP="00474B3E">
      <w:pPr>
        <w:spacing w:after="0" w:line="240" w:lineRule="auto"/>
      </w:pPr>
      <w:r>
        <w:separator/>
      </w:r>
    </w:p>
  </w:footnote>
  <w:footnote w:type="continuationSeparator" w:id="0">
    <w:p w:rsidR="00E117CD" w:rsidRDefault="00E117CD" w:rsidP="00474B3E">
      <w:pPr>
        <w:spacing w:after="0" w:line="240" w:lineRule="auto"/>
      </w:pPr>
      <w:r>
        <w:continuationSeparator/>
      </w:r>
    </w:p>
  </w:footnote>
  <w:footnote w:id="1">
    <w:p w:rsidR="00E234A3" w:rsidRPr="00E234A3" w:rsidRDefault="00E234A3" w:rsidP="00E234A3">
      <w:pPr>
        <w:pStyle w:val="Sprotnaopomba-besedilo"/>
        <w:rPr>
          <w:rFonts w:asciiTheme="majorHAnsi" w:hAnsiTheme="majorHAnsi" w:cstheme="majorHAnsi"/>
        </w:rPr>
      </w:pPr>
      <w:r w:rsidRPr="00E234A3">
        <w:rPr>
          <w:rStyle w:val="Sprotnaopomba-sklic"/>
          <w:rFonts w:asciiTheme="majorHAnsi" w:hAnsiTheme="majorHAnsi" w:cstheme="majorHAnsi"/>
        </w:rPr>
        <w:footnoteRef/>
      </w:r>
      <w:r w:rsidRPr="00E234A3">
        <w:rPr>
          <w:rFonts w:asciiTheme="majorHAnsi" w:hAnsiTheme="majorHAnsi" w:cstheme="majorHAnsi"/>
        </w:rPr>
        <w:t xml:space="preserve"> Velja le za pravne subjekte, ki v skladu z zakonodajo poslujejo z žigom. V primeru, da pravni subjekt ne posluje z žigom se navede zapis »Ne poslujemo z žigom«.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DF" w:rsidRDefault="00355333">
    <w:pPr>
      <w:pStyle w:val="Glava"/>
    </w:pPr>
    <w:r>
      <w:rPr>
        <w:noProof/>
        <w:lang w:eastAsia="sl-SI"/>
      </w:rPr>
      <w:drawing>
        <wp:inline distT="0" distB="0" distL="0" distR="0">
          <wp:extent cx="6189345" cy="762000"/>
          <wp:effectExtent l="0" t="0" r="8255" b="0"/>
          <wp:docPr id="1" name="Picture 1" descr="../../../../../Material/Word%20templatei/Dopisni%20listi/Grafike/novi/DP%20SRIP+ESS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Material/Word%20templatei/Dopisni%20listi/Grafike/novi/DP%20SRIP+ESS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4CF0"/>
    <w:multiLevelType w:val="hybridMultilevel"/>
    <w:tmpl w:val="B8484E88"/>
    <w:lvl w:ilvl="0" w:tplc="4E16F8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7912"/>
    <w:multiLevelType w:val="hybridMultilevel"/>
    <w:tmpl w:val="5DF2770C"/>
    <w:lvl w:ilvl="0" w:tplc="2B3646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41E98"/>
    <w:multiLevelType w:val="hybridMultilevel"/>
    <w:tmpl w:val="B8AC56AA"/>
    <w:lvl w:ilvl="0" w:tplc="71461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41687"/>
    <w:multiLevelType w:val="hybridMultilevel"/>
    <w:tmpl w:val="CE04E57A"/>
    <w:lvl w:ilvl="0" w:tplc="4E16F8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46A8D"/>
    <w:multiLevelType w:val="hybridMultilevel"/>
    <w:tmpl w:val="D510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F7734"/>
    <w:rsid w:val="000174C7"/>
    <w:rsid w:val="00074849"/>
    <w:rsid w:val="000C089F"/>
    <w:rsid w:val="00101421"/>
    <w:rsid w:val="00125CFC"/>
    <w:rsid w:val="00156430"/>
    <w:rsid w:val="00156F7D"/>
    <w:rsid w:val="00167D7E"/>
    <w:rsid w:val="00185F17"/>
    <w:rsid w:val="00187EDF"/>
    <w:rsid w:val="001A4639"/>
    <w:rsid w:val="00202381"/>
    <w:rsid w:val="002037D2"/>
    <w:rsid w:val="002D246D"/>
    <w:rsid w:val="002E0ED6"/>
    <w:rsid w:val="003201A7"/>
    <w:rsid w:val="00355333"/>
    <w:rsid w:val="00364891"/>
    <w:rsid w:val="0037219B"/>
    <w:rsid w:val="003F7734"/>
    <w:rsid w:val="00451B24"/>
    <w:rsid w:val="00474B3E"/>
    <w:rsid w:val="00480130"/>
    <w:rsid w:val="004835DE"/>
    <w:rsid w:val="00491A79"/>
    <w:rsid w:val="00492D91"/>
    <w:rsid w:val="004A4CE0"/>
    <w:rsid w:val="004C7BE5"/>
    <w:rsid w:val="005153F1"/>
    <w:rsid w:val="00530FD0"/>
    <w:rsid w:val="00531ED8"/>
    <w:rsid w:val="00554E54"/>
    <w:rsid w:val="005E1E96"/>
    <w:rsid w:val="006276D7"/>
    <w:rsid w:val="006900B1"/>
    <w:rsid w:val="0069602F"/>
    <w:rsid w:val="006F36B5"/>
    <w:rsid w:val="00701900"/>
    <w:rsid w:val="00713029"/>
    <w:rsid w:val="007305FD"/>
    <w:rsid w:val="00786BC5"/>
    <w:rsid w:val="00796BF0"/>
    <w:rsid w:val="007E2FF0"/>
    <w:rsid w:val="00840B82"/>
    <w:rsid w:val="00852B7F"/>
    <w:rsid w:val="00875EB3"/>
    <w:rsid w:val="00891593"/>
    <w:rsid w:val="008B3143"/>
    <w:rsid w:val="008F2740"/>
    <w:rsid w:val="009016DE"/>
    <w:rsid w:val="00957CA8"/>
    <w:rsid w:val="00970734"/>
    <w:rsid w:val="00971EE7"/>
    <w:rsid w:val="00980F49"/>
    <w:rsid w:val="009B55C0"/>
    <w:rsid w:val="00A06661"/>
    <w:rsid w:val="00A13E36"/>
    <w:rsid w:val="00A7730C"/>
    <w:rsid w:val="00A852E2"/>
    <w:rsid w:val="00B7580A"/>
    <w:rsid w:val="00C64D60"/>
    <w:rsid w:val="00CB1162"/>
    <w:rsid w:val="00CB37A9"/>
    <w:rsid w:val="00CC1BF5"/>
    <w:rsid w:val="00CC643F"/>
    <w:rsid w:val="00CF34D0"/>
    <w:rsid w:val="00D03057"/>
    <w:rsid w:val="00D17307"/>
    <w:rsid w:val="00D3118E"/>
    <w:rsid w:val="00D82157"/>
    <w:rsid w:val="00D84B27"/>
    <w:rsid w:val="00D94160"/>
    <w:rsid w:val="00DE770C"/>
    <w:rsid w:val="00E04BEE"/>
    <w:rsid w:val="00E117CD"/>
    <w:rsid w:val="00E14A7F"/>
    <w:rsid w:val="00E21A70"/>
    <w:rsid w:val="00E234A3"/>
    <w:rsid w:val="00E415D4"/>
    <w:rsid w:val="00EE34FE"/>
    <w:rsid w:val="00EF3D6A"/>
    <w:rsid w:val="00F103F1"/>
    <w:rsid w:val="00F51702"/>
    <w:rsid w:val="00F55B52"/>
    <w:rsid w:val="00FC1FC0"/>
    <w:rsid w:val="00FE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53F1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4B3E"/>
  </w:style>
  <w:style w:type="paragraph" w:styleId="Noga">
    <w:name w:val="footer"/>
    <w:basedOn w:val="Navaden"/>
    <w:link w:val="NogaZnak"/>
    <w:uiPriority w:val="99"/>
    <w:unhideWhenUsed/>
    <w:rsid w:val="0047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4B3E"/>
  </w:style>
  <w:style w:type="paragraph" w:styleId="Navadensplet">
    <w:name w:val="Normal (Web)"/>
    <w:basedOn w:val="Navaden"/>
    <w:uiPriority w:val="99"/>
    <w:semiHidden/>
    <w:unhideWhenUsed/>
    <w:rsid w:val="00FE1FE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840B8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7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702"/>
    <w:rPr>
      <w:rFonts w:ascii="Lucida Grande" w:hAnsi="Lucida Grande" w:cs="Lucida Grande"/>
      <w:sz w:val="18"/>
      <w:szCs w:val="18"/>
    </w:rPr>
  </w:style>
  <w:style w:type="table" w:styleId="Tabela-mrea">
    <w:name w:val="Table Grid"/>
    <w:basedOn w:val="Navadnatabela"/>
    <w:uiPriority w:val="39"/>
    <w:rsid w:val="00D94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B7580A"/>
    <w:pPr>
      <w:widowControl w:val="0"/>
      <w:spacing w:after="120" w:line="240" w:lineRule="auto"/>
    </w:pPr>
    <w:rPr>
      <w:rFonts w:ascii="Arial" w:eastAsia="Times New Roman" w:hAnsi="Arial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7580A"/>
    <w:rPr>
      <w:rFonts w:ascii="Arial" w:eastAsia="Times New Roman" w:hAnsi="Arial"/>
      <w:sz w:val="22"/>
      <w:lang w:val="sl-SI" w:eastAsia="sl-SI"/>
    </w:rPr>
  </w:style>
  <w:style w:type="paragraph" w:customStyle="1" w:styleId="SlogSlogNaslov1ArialNeKrepko">
    <w:name w:val="Slog Slog Naslov 1 + Arial + Ne Krepko"/>
    <w:basedOn w:val="Navaden"/>
    <w:autoRedefine/>
    <w:rsid w:val="002E0ED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Theme="minorHAnsi" w:hAnsi="Arial" w:cs="Arial"/>
      <w:b/>
      <w:noProof/>
    </w:rPr>
  </w:style>
  <w:style w:type="character" w:styleId="Sprotnaopomba-sklic">
    <w:name w:val="footnote reference"/>
    <w:uiPriority w:val="99"/>
    <w:rsid w:val="002E0ED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2E0ED6"/>
    <w:pPr>
      <w:spacing w:after="0" w:line="240" w:lineRule="auto"/>
      <w:jc w:val="both"/>
    </w:pPr>
    <w:rPr>
      <w:rFonts w:ascii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E0ED6"/>
    <w:rPr>
      <w:rFonts w:ascii="Times New Roman" w:hAnsi="Times New Roman"/>
      <w:lang w:val="sl-SI" w:eastAsia="sl-SI"/>
    </w:rPr>
  </w:style>
  <w:style w:type="paragraph" w:styleId="Revizija">
    <w:name w:val="Revision"/>
    <w:hidden/>
    <w:uiPriority w:val="99"/>
    <w:semiHidden/>
    <w:rsid w:val="002E0ED6"/>
    <w:rPr>
      <w:sz w:val="22"/>
      <w:szCs w:val="22"/>
      <w:lang w:val="sl-SI"/>
    </w:rPr>
  </w:style>
  <w:style w:type="character" w:styleId="Hiperpovezava">
    <w:name w:val="Hyperlink"/>
    <w:basedOn w:val="Privzetapisavaodstavka"/>
    <w:uiPriority w:val="99"/>
    <w:semiHidden/>
    <w:unhideWhenUsed/>
    <w:rsid w:val="00FC1FC0"/>
    <w:rPr>
      <w:color w:val="0000FF"/>
      <w:u w:val="single"/>
    </w:rPr>
  </w:style>
  <w:style w:type="paragraph" w:customStyle="1" w:styleId="m250813381574092998gmail-msolistparagraph">
    <w:name w:val="m_250813381574092998gmail-msolistparagraph"/>
    <w:basedOn w:val="Navaden"/>
    <w:rsid w:val="00FC1F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m250813381574092998gmail-msofootnotereference">
    <w:name w:val="m_250813381574092998gmail-msofootnotereference"/>
    <w:basedOn w:val="Privzetapisavaodstavka"/>
    <w:rsid w:val="00FC1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1587" TargetMode="External"/><Relationship Id="rId13" Type="http://schemas.openxmlformats.org/officeDocument/2006/relationships/hyperlink" Target="http://www.uradni-list.si/1/objava.jsp?sop=2013-01-3035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9-01-3036" TargetMode="External"/><Relationship Id="rId12" Type="http://schemas.openxmlformats.org/officeDocument/2006/relationships/hyperlink" Target="http://www.uradni-list.si/1/objava.jsp?sop=2013-01-169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24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7-01-0730" TargetMode="External"/><Relationship Id="rId10" Type="http://schemas.openxmlformats.org/officeDocument/2006/relationships/hyperlink" Target="http://www.uradni-list.si/1/objava.jsp?sop=2012-01-140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1-01-3912" TargetMode="External"/><Relationship Id="rId14" Type="http://schemas.openxmlformats.org/officeDocument/2006/relationships/hyperlink" Target="http://www.uradni-list.si/1/objava.jsp?sop=2015-01-228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eva\LOCALS~1\Temp\jZip\jZip5251\jZipF3D7\dopis_Sklad+ess+MDDSZ_slo_v2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dopis_Sklad+ess+MDDSZ_slo_v2b</Template>
  <TotalTime>29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Lampe</dc:creator>
  <cp:keywords/>
  <dc:description/>
  <cp:lastModifiedBy>nadjapv</cp:lastModifiedBy>
  <cp:revision>10</cp:revision>
  <cp:lastPrinted>2014-10-17T13:57:00Z</cp:lastPrinted>
  <dcterms:created xsi:type="dcterms:W3CDTF">2017-08-21T12:06:00Z</dcterms:created>
  <dcterms:modified xsi:type="dcterms:W3CDTF">2017-12-01T10:17:00Z</dcterms:modified>
</cp:coreProperties>
</file>