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43" w:rsidRDefault="009E3543" w:rsidP="005747E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747E9" w:rsidRPr="00C44C98" w:rsidRDefault="005747E9" w:rsidP="005747E9">
      <w:pPr>
        <w:jc w:val="both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DE4048">
        <w:rPr>
          <w:rFonts w:ascii="Arial" w:hAnsi="Arial" w:cs="Arial"/>
          <w:b/>
          <w:sz w:val="28"/>
          <w:szCs w:val="28"/>
        </w:rPr>
        <w:t xml:space="preserve"> </w:t>
      </w:r>
      <w:r w:rsidR="00974BD6">
        <w:rPr>
          <w:rFonts w:ascii="Arial" w:hAnsi="Arial" w:cs="Arial"/>
          <w:b/>
          <w:sz w:val="28"/>
          <w:szCs w:val="28"/>
        </w:rPr>
        <w:t>SO</w:t>
      </w:r>
      <w:r w:rsidR="00DE4048">
        <w:rPr>
          <w:rFonts w:ascii="Arial" w:hAnsi="Arial" w:cs="Arial"/>
          <w:b/>
          <w:sz w:val="28"/>
          <w:szCs w:val="28"/>
        </w:rPr>
        <w:t>FINANCIRANIH IZ ESS</w:t>
      </w:r>
    </w:p>
    <w:p w:rsidR="005747E9" w:rsidRPr="00C44C98" w:rsidRDefault="005747E9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Temeljni namen zbiranja podatkov o udeležencih v okviru operacij evropske kohezijske politike je spremljanje, vrednotenje in zagotavljanje skladnosti ukrepov s cilji Strategije Evropa 2020 za pametno, trajnostno in vključujočo rast. Na ta način bodo vsi udeleženci evropske kohezijske politike zagotavljali učinkovito, transparentno in k ciljem usmerjeno porabo javnih (EU in nacionalnih) sredstev. </w:t>
      </w:r>
    </w:p>
    <w:p w:rsidR="00233743" w:rsidRPr="00C44C98" w:rsidRDefault="00233743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9E3543" w:rsidRDefault="005747E9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>EU zakonodaja določa obveznost spremljanja in vrednotenja operacij v 27., 54., 96. in 125. členu Uredbe 1303/2013/EU, 5. in 19. členu Priloge I, Priloge II (če relevantno) Uredbe 1304/2013/EU ), za kar pa je potrebno pridobiti ustrezne podatke o doseganju ciljev in kazalnikov operacije. V te namene se pri vseh ukrepih, sofinanciranih iz sredstev evropske kohezijske politike v programskem obdobju 2014–2020, na podlagi vprašalnika zbira spodnje podatke o udeležencih</w:t>
      </w:r>
      <w:r w:rsidR="00816F5A" w:rsidRPr="00C44C98">
        <w:rPr>
          <w:rFonts w:ascii="Arial" w:eastAsia="Times New Roman" w:hAnsi="Arial" w:cs="Arial"/>
          <w:sz w:val="20"/>
          <w:szCs w:val="24"/>
          <w:lang w:eastAsia="sl-SI"/>
        </w:rPr>
        <w:t>:</w:t>
      </w:r>
    </w:p>
    <w:p w:rsidR="0071161D" w:rsidRDefault="0071161D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45573E" w:rsidRDefault="0045573E" w:rsidP="00C44C98">
      <w:pPr>
        <w:spacing w:before="60" w:after="60" w:line="264" w:lineRule="auto"/>
        <w:jc w:val="both"/>
      </w:pPr>
    </w:p>
    <w:tbl>
      <w:tblPr>
        <w:tblW w:w="97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2340"/>
        <w:gridCol w:w="3830"/>
        <w:gridCol w:w="850"/>
      </w:tblGrid>
      <w:tr w:rsidR="008F1278" w:rsidRPr="005747E9" w:rsidTr="004F738B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8F1278" w:rsidRDefault="008F1278" w:rsidP="005747E9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sdt>
          <w:sdtPr>
            <w:rPr>
              <w:sz w:val="16"/>
              <w:szCs w:val="16"/>
            </w:rPr>
            <w:alias w:val="Ali ste v tej operaciji že sodelovali in ste anketo izpolnili to"/>
            <w:tag w:val="Ali ste v tej operaciji že sodelovali in ste anketo izpolnili"/>
            <w:id w:val="-1505439613"/>
            <w:placeholder>
              <w:docPart w:val="DefaultPlaceholder_1081868575"/>
            </w:placeholder>
            <w:showingPlcHdr/>
            <w:dropDownList>
              <w:listItem w:value="Izberite element."/>
              <w:listItem w:displayText="DA - ni potrebno izpolnjevati" w:value="DA - ni potrebno izpolnjevati"/>
              <w:listItem w:displayText="NE - potrebno izpolniti" w:value="NE - potrebno izpolniti"/>
            </w:dropDownList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E7098E" w:rsidRPr="00D65F60" w:rsidRDefault="004F738B" w:rsidP="005747E9">
                <w:pPr>
                  <w:rPr>
                    <w:sz w:val="16"/>
                    <w:szCs w:val="16"/>
                  </w:rPr>
                </w:pPr>
                <w:r w:rsidRPr="00B777B5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BB49E9" w:rsidRPr="005747E9" w:rsidTr="004F738B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Default="00BB49E9" w:rsidP="005747E9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sdt>
          <w:sdtPr>
            <w:alias w:val="Vnesite ime in priimek"/>
            <w:tag w:val="Vnesite ime in priimek"/>
            <w:id w:val="-831143002"/>
            <w:placeholder>
              <w:docPart w:val="ABF190571863420291F33C969AA515A4"/>
            </w:placeholder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BB49E9" w:rsidRPr="005747E9" w:rsidTr="004F738B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Pr="005747E9" w:rsidRDefault="00BB49E9" w:rsidP="005747E9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sdt>
          <w:sdtPr>
            <w:alias w:val="Vnesite vaš elektronski naslov ali telefonsko številko"/>
            <w:tag w:val="Vnesite vaš elektronski naslov ali telefonsko številko"/>
            <w:id w:val="-2041814089"/>
            <w:placeholder>
              <w:docPart w:val="2E5F37EB56234BA3AC9FD50D29C3DAC2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BB49E9" w:rsidRPr="005747E9" w:rsidTr="004F738B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Pr="005747E9" w:rsidRDefault="00BB49E9" w:rsidP="005747E9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sdt>
          <w:sdtPr>
            <w:id w:val="5028331"/>
            <w:placeholder>
              <w:docPart w:val="DefaultPlaceholder_1081868576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datum.</w:t>
                </w:r>
              </w:p>
            </w:tc>
          </w:sdtContent>
        </w:sdt>
      </w:tr>
      <w:tr w:rsidR="008F1278" w:rsidRPr="005747E9" w:rsidTr="004F738B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8F1278" w:rsidRPr="005747E9" w:rsidRDefault="008F1278" w:rsidP="005747E9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sdt>
          <w:sdtPr>
            <w:alias w:val="Vnesite spol"/>
            <w:tag w:val="Vnesite spol"/>
            <w:id w:val="-1179647253"/>
            <w:placeholder>
              <w:docPart w:val="1C17B28FC74E4920A61AD5C992304BDB"/>
            </w:placeholder>
            <w:temporary/>
            <w:showingPlcHdr/>
          </w:sdtPr>
          <w:sdtEndPr/>
          <w:sdtContent>
            <w:sdt>
              <w:sdtPr>
                <w:id w:val="837810434"/>
                <w:placeholder>
                  <w:docPart w:val="DefaultPlaceholder_1081868575"/>
                </w:placeholder>
                <w:comboBox>
                  <w:listItem w:value="Izberite element."/>
                </w:comboBox>
              </w:sdtPr>
              <w:sdtEndPr/>
              <w:sdtContent>
                <w:tc>
                  <w:tcPr>
                    <w:tcW w:w="6960" w:type="dxa"/>
                    <w:gridSpan w:val="3"/>
                    <w:shd w:val="clear" w:color="auto" w:fill="auto"/>
                  </w:tcPr>
                  <w:p w:rsidR="008F1278" w:rsidRDefault="008F1278" w:rsidP="005747E9">
                    <w:r w:rsidRPr="005747E9">
                      <w:rPr>
                        <w:rStyle w:val="Besedilooznabemesta"/>
                        <w:b/>
                        <w:sz w:val="16"/>
                        <w:szCs w:val="16"/>
                      </w:rPr>
                      <w:t>Kliknite tukaj, če želite vnesti besedilo.</w:t>
                    </w:r>
                  </w:p>
                </w:tc>
              </w:sdtContent>
            </w:sdt>
          </w:sdtContent>
        </w:sdt>
      </w:tr>
      <w:tr w:rsidR="005747E9" w:rsidRPr="005747E9" w:rsidTr="004F738B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5747E9" w:rsidRPr="005747E9" w:rsidRDefault="00123B0F" w:rsidP="005747E9">
            <w:sdt>
              <w:sdtPr>
                <w:id w:val="-1647515203"/>
                <w:placeholder>
                  <w:docPart w:val="4E8419E494CF44B99CF384466BF62890"/>
                </w:placeholder>
                <w:showingPlcHdr/>
                <w:dropDownList>
                  <w:listItem w:value="Izberite element."/>
                  <w:listItem w:displayText="Manj kot 25 let" w:value="Manj kot 25 let"/>
                  <w:listItem w:displayText="25 - 29 let" w:value="25 - 29 let"/>
                  <w:listItem w:displayText="30 - 44 let" w:value="30 - 44 let"/>
                  <w:listItem w:displayText="45 - 54 let " w:value="45 - 54 let "/>
                  <w:listItem w:displayText="Več kot 54 let" w:value="Več kot 54 let"/>
                </w:dropDownList>
              </w:sdtPr>
              <w:sdtEndPr/>
              <w:sdtContent>
                <w:r w:rsidR="005747E9" w:rsidRPr="005747E9">
                  <w:rPr>
                    <w:rStyle w:val="Besedilooznabemesta"/>
                    <w:b/>
                    <w:sz w:val="16"/>
                    <w:szCs w:val="16"/>
                  </w:rPr>
                  <w:t>Izberite element.</w:t>
                </w:r>
              </w:sdtContent>
            </w:sdt>
          </w:p>
        </w:tc>
      </w:tr>
      <w:tr w:rsidR="005747E9" w:rsidRPr="005747E9" w:rsidTr="004F738B">
        <w:trPr>
          <w:tblCellSpacing w:w="20" w:type="dxa"/>
        </w:trPr>
        <w:tc>
          <w:tcPr>
            <w:tcW w:w="2655" w:type="dxa"/>
            <w:shd w:val="clear" w:color="auto" w:fill="auto"/>
          </w:tcPr>
          <w:p w:rsidR="005747E9" w:rsidRPr="005747E9" w:rsidRDefault="008F1278" w:rsidP="005747E9">
            <w:pPr>
              <w:rPr>
                <w:b/>
              </w:rPr>
            </w:pPr>
            <w:r>
              <w:rPr>
                <w:b/>
              </w:rPr>
              <w:t>OBČINA STALNEGA BIVALIŠČA</w:t>
            </w:r>
          </w:p>
        </w:tc>
        <w:sdt>
          <w:sdtPr>
            <w:alias w:val="Vnesite občino"/>
            <w:tag w:val="Vnesite občino"/>
            <w:id w:val="2017271174"/>
            <w:placeholder>
              <w:docPart w:val="FD333E186FE64FBBB81A647DBE8B1921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5747E9" w:rsidRPr="005747E9" w:rsidRDefault="00DB2163" w:rsidP="005747E9">
                <w:r w:rsidRPr="00BB49E9">
                  <w:rPr>
                    <w:rStyle w:val="Besedilooznabemesta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5747E9" w:rsidRPr="005747E9" w:rsidTr="004F738B">
        <w:trPr>
          <w:trHeight w:val="435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t>RAVEN IZOBRAZBE</w:t>
            </w:r>
            <w:r>
              <w:rPr>
                <w:b/>
              </w:rPr>
              <w:t xml:space="preserve"> </w:t>
            </w:r>
            <w:r w:rsidRPr="005747E9">
              <w:rPr>
                <w:color w:val="808080" w:themeColor="background1" w:themeShade="80"/>
                <w:sz w:val="16"/>
                <w:szCs w:val="16"/>
              </w:rPr>
              <w:t>(ustrezno označite eno izmed možnosti)</w:t>
            </w:r>
            <w:r w:rsidRPr="005747E9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Nepopolna osnovna izobrazba  (ISCED 0)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i/>
                <w:color w:val="808080" w:themeColor="background1" w:themeShade="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sdt>
          <w:sdtPr>
            <w:rPr>
              <w:b/>
              <w:color w:val="808080" w:themeColor="background1" w:themeShade="80"/>
            </w:rPr>
            <w:id w:val="74846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C13B97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Osnovna izobrazba 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(ISCED raven 1-2)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i/>
                <w:color w:val="808080" w:themeColor="background1" w:themeShade="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sdt>
          <w:sdtPr>
            <w:rPr>
              <w:b/>
              <w:color w:val="808080" w:themeColor="background1" w:themeShade="80"/>
            </w:rPr>
            <w:id w:val="153500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665D8A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Nižja poklicna in srednja izobrazba 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(ISCED raven 3-4)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i/>
                <w:color w:val="808080" w:themeColor="background1" w:themeShade="80"/>
                <w:sz w:val="16"/>
                <w:szCs w:val="16"/>
              </w:rPr>
              <w:t xml:space="preserve">nižje in srednje poklicno izobraževanje, srednje strokovno izobraževanje, srednje splošno </w:t>
            </w:r>
            <w:r w:rsidRPr="005747E9">
              <w:rPr>
                <w:i/>
                <w:color w:val="808080" w:themeColor="background1" w:themeShade="80"/>
                <w:sz w:val="16"/>
                <w:szCs w:val="16"/>
              </w:rPr>
              <w:lastRenderedPageBreak/>
              <w:t>izobraževanje</w:t>
            </w:r>
          </w:p>
        </w:tc>
        <w:sdt>
          <w:sdtPr>
            <w:rPr>
              <w:b/>
              <w:color w:val="808080" w:themeColor="background1" w:themeShade="80"/>
            </w:rPr>
            <w:id w:val="160237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Terciarna izobrazba 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(ISCED raven 5-8)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i/>
                <w:color w:val="808080" w:themeColor="background1" w:themeShade="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sdt>
          <w:sdtPr>
            <w:rPr>
              <w:b/>
              <w:color w:val="808080" w:themeColor="background1" w:themeShade="80"/>
            </w:rPr>
            <w:id w:val="-201452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C13B97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Default="005747E9" w:rsidP="005747E9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</w:rPr>
            </w:pPr>
            <w:r w:rsidRPr="005747E9">
              <w:rPr>
                <w:color w:val="808080" w:themeColor="background1" w:themeShade="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Zaposlen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-18582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spacing w:after="0" w:line="240" w:lineRule="auto"/>
            </w:pPr>
            <w:r w:rsidRPr="005747E9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C96ED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Zaposlitev za nedoločen čas</w:t>
            </w:r>
          </w:p>
        </w:tc>
        <w:sdt>
          <w:sdtPr>
            <w:rPr>
              <w:b/>
              <w:color w:val="808080" w:themeColor="background1" w:themeShade="80"/>
            </w:rPr>
            <w:id w:val="103014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bottom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RDefault="005747E9" w:rsidP="0097525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Samozaposlen</w:t>
            </w:r>
          </w:p>
        </w:tc>
        <w:sdt>
          <w:sdtPr>
            <w:rPr>
              <w:b/>
              <w:color w:val="808080" w:themeColor="background1" w:themeShade="80"/>
            </w:rPr>
            <w:id w:val="-9741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bottom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Zaposlen za določen delovni čas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, z</w:t>
            </w: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aposlen za krajši delovni čas</w:t>
            </w:r>
          </w:p>
        </w:tc>
        <w:sdt>
          <w:sdtPr>
            <w:rPr>
              <w:b/>
              <w:color w:val="808080" w:themeColor="background1" w:themeShade="80"/>
            </w:rPr>
            <w:id w:val="-206909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bottom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RDefault="005747E9" w:rsidP="0097525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P</w:t>
            </w: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odzaposlen</w:t>
            </w:r>
          </w:p>
        </w:tc>
        <w:sdt>
          <w:sdtPr>
            <w:rPr>
              <w:b/>
              <w:color w:val="808080" w:themeColor="background1" w:themeShade="80"/>
            </w:rPr>
            <w:id w:val="18024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bottom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rHeight w:val="597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 w:val="restart"/>
            <w:shd w:val="clear" w:color="auto" w:fill="auto"/>
          </w:tcPr>
          <w:p w:rsidR="005747E9" w:rsidRPr="005747E9" w:rsidRDefault="005747E9" w:rsidP="005747E9">
            <w:pPr>
              <w:spacing w:after="0" w:line="240" w:lineRule="auto"/>
              <w:rPr>
                <w:color w:val="808080" w:themeColor="background1" w:themeShade="80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Brezposeln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4510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7E9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spacing w:after="0" w:line="240" w:lineRule="auto"/>
            </w:pPr>
            <w:r w:rsidRPr="005747E9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4E7E37">
            <w:pPr>
              <w:rPr>
                <w:b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Registrirano brezposeln pri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ZRSZ</w:t>
            </w: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 in brezposeln, ki </w:t>
            </w:r>
            <w:r w:rsidR="004E7E37">
              <w:rPr>
                <w:b/>
                <w:color w:val="808080" w:themeColor="background1" w:themeShade="80"/>
                <w:sz w:val="16"/>
                <w:szCs w:val="16"/>
              </w:rPr>
              <w:t>je</w:t>
            </w: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 na voljo in aktivno išče delo</w:t>
            </w:r>
          </w:p>
        </w:tc>
        <w:sdt>
          <w:sdtPr>
            <w:rPr>
              <w:b/>
              <w:color w:val="808080" w:themeColor="background1" w:themeShade="80"/>
            </w:rPr>
            <w:id w:val="138537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Del="007A7C1D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Del="00655E51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5747E9">
            <w:pPr>
              <w:rPr>
                <w:b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Dolgotrajno brezposeln</w:t>
            </w:r>
            <w:r w:rsidR="008F1278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sdt>
          <w:sdtPr>
            <w:rPr>
              <w:b/>
              <w:color w:val="808080" w:themeColor="background1" w:themeShade="80"/>
            </w:rPr>
            <w:id w:val="-114727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Del="007A7C1D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 w:val="restart"/>
            <w:shd w:val="clear" w:color="auto" w:fill="auto"/>
          </w:tcPr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Neaktiven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-17552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rPr>
                <w:b/>
                <w:sz w:val="16"/>
                <w:szCs w:val="16"/>
              </w:rPr>
            </w:pP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Niti zaposlen, niti nezaposlen</w:t>
            </w:r>
          </w:p>
        </w:tc>
        <w:sdt>
          <w:sdtPr>
            <w:rPr>
              <w:b/>
              <w:color w:val="808080" w:themeColor="background1" w:themeShade="80"/>
            </w:rPr>
            <w:id w:val="-179473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Del="007A7C1D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5747E9">
            <w:pPr>
              <w:rPr>
                <w:b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>Neaktiven in se ne izobražuje in ne usposablja</w:t>
            </w:r>
          </w:p>
        </w:tc>
        <w:sdt>
          <w:sdtPr>
            <w:rPr>
              <w:b/>
              <w:color w:val="808080" w:themeColor="background1" w:themeShade="80"/>
            </w:rPr>
            <w:id w:val="-34825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Del="007A7C1D" w:rsidRDefault="005747E9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t>OSEBNE OKOLIŠČINE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5747E9" w:rsidRDefault="005747E9" w:rsidP="005747E9">
            <w:pPr>
              <w:spacing w:after="0" w:line="240" w:lineRule="auto"/>
            </w:pPr>
            <w:r w:rsidRPr="005747E9">
              <w:t>STATUS GOSPODINJSTVA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747E9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RDefault="003B32C2" w:rsidP="005747E9">
            <w:pPr>
              <w:rPr>
                <w:b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Gospodinjstvo brez delovno aktivnih članov</w:t>
            </w:r>
          </w:p>
        </w:tc>
        <w:sdt>
          <w:sdtPr>
            <w:rPr>
              <w:b/>
              <w:color w:val="808080" w:themeColor="background1" w:themeShade="80"/>
            </w:rPr>
            <w:id w:val="-81571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D65F60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RDefault="00060711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B32C2">
              <w:rPr>
                <w:b/>
                <w:color w:val="808080" w:themeColor="background1" w:themeShade="80"/>
                <w:sz w:val="16"/>
                <w:szCs w:val="16"/>
              </w:rPr>
              <w:t>Gospodinjstvo brez delovno aktivnih članov z vzdrževanimi otroki</w:t>
            </w:r>
          </w:p>
        </w:tc>
        <w:sdt>
          <w:sdtPr>
            <w:rPr>
              <w:b/>
              <w:color w:val="808080" w:themeColor="background1" w:themeShade="80"/>
            </w:rPr>
            <w:id w:val="83850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3B32C2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5747E9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RDefault="003B32C2" w:rsidP="000F307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Gospodinjstvo z enim odraslim članom in vzdrževanim(i) otrok</w:t>
            </w:r>
            <w:r w:rsidR="000F3079">
              <w:rPr>
                <w:b/>
                <w:color w:val="808080" w:themeColor="background1" w:themeShade="80"/>
                <w:sz w:val="16"/>
                <w:szCs w:val="16"/>
              </w:rPr>
              <w:t>(i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). </w:t>
            </w:r>
          </w:p>
        </w:tc>
        <w:sdt>
          <w:sdtPr>
            <w:rPr>
              <w:b/>
              <w:color w:val="808080" w:themeColor="background1" w:themeShade="80"/>
            </w:rPr>
            <w:id w:val="-84208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  <w:vAlign w:val="center"/>
              </w:tcPr>
              <w:p w:rsidR="005747E9" w:rsidRPr="005747E9" w:rsidRDefault="00060711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3B32C2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3B32C2" w:rsidRPr="005747E9" w:rsidRDefault="003B32C2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3B32C2" w:rsidRPr="005747E9" w:rsidRDefault="003B32C2" w:rsidP="005747E9"/>
        </w:tc>
        <w:tc>
          <w:tcPr>
            <w:tcW w:w="3790" w:type="dxa"/>
            <w:shd w:val="clear" w:color="auto" w:fill="auto"/>
          </w:tcPr>
          <w:p w:rsidR="003B32C2" w:rsidRPr="005747E9" w:rsidRDefault="003B32C2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Ne želim odgovoriti</w:t>
            </w:r>
          </w:p>
        </w:tc>
        <w:sdt>
          <w:sdtPr>
            <w:rPr>
              <w:b/>
              <w:color w:val="808080" w:themeColor="background1" w:themeShade="80"/>
            </w:rPr>
            <w:id w:val="-19701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</w:tcPr>
              <w:p w:rsidR="003B32C2" w:rsidRDefault="00D65F60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3B32C2" w:rsidRPr="005747E9" w:rsidTr="004F738B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3B32C2" w:rsidRPr="005747E9" w:rsidRDefault="003B32C2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3B32C2" w:rsidRPr="005747E9" w:rsidRDefault="003B32C2" w:rsidP="005747E9"/>
        </w:tc>
        <w:tc>
          <w:tcPr>
            <w:tcW w:w="3790" w:type="dxa"/>
            <w:shd w:val="clear" w:color="auto" w:fill="auto"/>
          </w:tcPr>
          <w:p w:rsidR="003B32C2" w:rsidRDefault="003B32C2" w:rsidP="003B56D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Drugo</w:t>
            </w:r>
          </w:p>
        </w:tc>
        <w:sdt>
          <w:sdtPr>
            <w:rPr>
              <w:b/>
              <w:color w:val="808080" w:themeColor="background1" w:themeShade="80"/>
            </w:rPr>
            <w:id w:val="7856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shd w:val="clear" w:color="auto" w:fill="auto"/>
              </w:tcPr>
              <w:p w:rsidR="003B32C2" w:rsidRDefault="00060711" w:rsidP="005747E9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</w:tbl>
    <w:p w:rsidR="005747E9" w:rsidRPr="005747E9" w:rsidRDefault="005747E9" w:rsidP="005747E9">
      <w:pPr>
        <w:spacing w:after="0" w:line="240" w:lineRule="auto"/>
        <w:rPr>
          <w:sz w:val="16"/>
          <w:szCs w:val="16"/>
        </w:rPr>
      </w:pPr>
      <w:r w:rsidRPr="005747E9">
        <w:rPr>
          <w:sz w:val="16"/>
          <w:szCs w:val="16"/>
        </w:rPr>
        <w:t>* starostna kategorija na dan izpolnjevanja vprašalnika</w:t>
      </w:r>
    </w:p>
    <w:p w:rsidR="00816F5A" w:rsidRDefault="00816F5A" w:rsidP="0045573E">
      <w:pPr>
        <w:spacing w:after="0" w:line="240" w:lineRule="auto"/>
      </w:pPr>
    </w:p>
    <w:p w:rsidR="0071161D" w:rsidRDefault="0071161D" w:rsidP="0045573E">
      <w:pPr>
        <w:spacing w:after="0" w:line="240" w:lineRule="auto"/>
      </w:pPr>
    </w:p>
    <w:p w:rsidR="0071161D" w:rsidRDefault="0071161D" w:rsidP="0045573E">
      <w:pPr>
        <w:spacing w:after="0" w:line="240" w:lineRule="auto"/>
      </w:pPr>
    </w:p>
    <w:p w:rsidR="0071161D" w:rsidRDefault="0071161D" w:rsidP="0045573E">
      <w:pPr>
        <w:spacing w:after="0" w:line="240" w:lineRule="auto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DB2163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F9242B" w:rsidRDefault="00246099" w:rsidP="00DB2163">
            <w:pPr>
              <w:jc w:val="center"/>
              <w:rPr>
                <w:b/>
                <w:color w:val="808080" w:themeColor="background1" w:themeShade="80"/>
              </w:rPr>
            </w:pPr>
            <w:r w:rsidRPr="00F9242B">
              <w:rPr>
                <w:b/>
                <w:color w:val="808080" w:themeColor="background1" w:themeShade="80"/>
              </w:rPr>
              <w:t>DA</w:t>
            </w:r>
          </w:p>
        </w:tc>
        <w:tc>
          <w:tcPr>
            <w:tcW w:w="1236" w:type="dxa"/>
            <w:vAlign w:val="center"/>
          </w:tcPr>
          <w:p w:rsidR="00246099" w:rsidRPr="00F9242B" w:rsidRDefault="00246099" w:rsidP="00DB2163">
            <w:pPr>
              <w:jc w:val="center"/>
              <w:rPr>
                <w:b/>
                <w:color w:val="808080" w:themeColor="background1" w:themeShade="80"/>
              </w:rPr>
            </w:pPr>
            <w:r w:rsidRPr="00F9242B">
              <w:rPr>
                <w:b/>
                <w:color w:val="808080" w:themeColor="background1" w:themeShade="80"/>
              </w:rPr>
              <w:t>NE</w:t>
            </w:r>
          </w:p>
        </w:tc>
        <w:tc>
          <w:tcPr>
            <w:tcW w:w="1190" w:type="dxa"/>
            <w:vAlign w:val="center"/>
          </w:tcPr>
          <w:p w:rsidR="00246099" w:rsidRPr="00F9242B" w:rsidRDefault="00246099" w:rsidP="007C091D">
            <w:pPr>
              <w:jc w:val="center"/>
              <w:rPr>
                <w:b/>
                <w:color w:val="808080" w:themeColor="background1" w:themeShade="80"/>
              </w:rPr>
            </w:pPr>
            <w:r w:rsidRPr="00F9242B">
              <w:rPr>
                <w:b/>
                <w:color w:val="808080" w:themeColor="background1" w:themeShade="80"/>
              </w:rPr>
              <w:t>Ne želim odgovoriti</w:t>
            </w:r>
          </w:p>
        </w:tc>
      </w:tr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 w:rsidR="007C1B50">
              <w:rPr>
                <w:b/>
              </w:rPr>
              <w:t>**</w:t>
            </w:r>
          </w:p>
        </w:tc>
        <w:sdt>
          <w:sdtPr>
            <w:rPr>
              <w:b/>
              <w:color w:val="808080" w:themeColor="background1" w:themeShade="80"/>
            </w:rPr>
            <w:id w:val="1344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auto"/>
                <w:vAlign w:val="center"/>
              </w:tcPr>
              <w:p w:rsidR="00246099" w:rsidRPr="00060711" w:rsidRDefault="003E1B91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94945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246099" w:rsidRDefault="003E1B91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4906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vAlign w:val="center"/>
              </w:tcPr>
              <w:p w:rsidR="00246099" w:rsidRDefault="00C13B97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lastRenderedPageBreak/>
              <w:t>Invalidi</w:t>
            </w:r>
            <w:r w:rsidR="007C1B50">
              <w:rPr>
                <w:b/>
              </w:rPr>
              <w:t>**</w:t>
            </w:r>
          </w:p>
        </w:tc>
        <w:sdt>
          <w:sdtPr>
            <w:rPr>
              <w:b/>
              <w:color w:val="808080" w:themeColor="background1" w:themeShade="80"/>
            </w:rPr>
            <w:id w:val="-19582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auto"/>
                <w:vAlign w:val="center"/>
              </w:tcPr>
              <w:p w:rsidR="00246099" w:rsidRPr="00060711" w:rsidRDefault="007C091D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63463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246099" w:rsidRDefault="00060711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200307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vAlign w:val="center"/>
              </w:tcPr>
              <w:p w:rsidR="00246099" w:rsidRDefault="00C13B97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46099" w:rsidTr="00DB2163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 w:rsidR="007C1B50">
              <w:rPr>
                <w:b/>
              </w:rPr>
              <w:t>**</w:t>
            </w:r>
          </w:p>
        </w:tc>
        <w:sdt>
          <w:sdtPr>
            <w:rPr>
              <w:b/>
              <w:color w:val="808080" w:themeColor="background1" w:themeShade="80"/>
            </w:rPr>
            <w:id w:val="-42234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auto"/>
                <w:vAlign w:val="center"/>
              </w:tcPr>
              <w:p w:rsidR="00246099" w:rsidRPr="00060711" w:rsidRDefault="003E1B91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97591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246099" w:rsidRDefault="003E1B91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98939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vAlign w:val="center"/>
              </w:tcPr>
              <w:p w:rsidR="00246099" w:rsidRDefault="00C13B97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  <w:tr w:rsidR="00246099" w:rsidTr="00DB2163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Brezdomci ali prizadeti na področju nastanitve</w:t>
            </w:r>
            <w:r w:rsidR="007C1B50">
              <w:rPr>
                <w:b/>
              </w:rPr>
              <w:t>**</w:t>
            </w:r>
          </w:p>
        </w:tc>
        <w:sdt>
          <w:sdtPr>
            <w:rPr>
              <w:b/>
              <w:color w:val="808080" w:themeColor="background1" w:themeShade="80"/>
            </w:rPr>
            <w:id w:val="182831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shd w:val="clear" w:color="auto" w:fill="auto"/>
                <w:vAlign w:val="center"/>
              </w:tcPr>
              <w:p w:rsidR="00246099" w:rsidRPr="00060711" w:rsidRDefault="00C13B97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12127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:rsidR="00246099" w:rsidRDefault="00C13B97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26268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:rsidR="00246099" w:rsidRDefault="00C13B97" w:rsidP="00DB2163">
                <w:pPr>
                  <w:jc w:val="center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p>
            </w:tc>
          </w:sdtContent>
        </w:sdt>
      </w:tr>
    </w:tbl>
    <w:p w:rsidR="007C1B50" w:rsidRPr="007C1B50" w:rsidRDefault="007C1B50" w:rsidP="007C1B50">
      <w:r w:rsidRPr="007C1B50">
        <w:t xml:space="preserve">** podatki, o katerih se udeležencu ni treba opredeliti </w:t>
      </w:r>
    </w:p>
    <w:p w:rsidR="003B56DF" w:rsidRDefault="003B56DF" w:rsidP="0045573E">
      <w:pPr>
        <w:spacing w:after="0" w:line="240" w:lineRule="auto"/>
      </w:pPr>
    </w:p>
    <w:p w:rsidR="005747E9" w:rsidRPr="00C44C98" w:rsidRDefault="005747E9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Udeleženec mora </w:t>
      </w:r>
      <w:r w:rsidR="00FC47EC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vprašalnik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izpolniti v celoti</w:t>
      </w:r>
      <w:r w:rsidR="007C1B50">
        <w:t>,</w:t>
      </w:r>
      <w:r w:rsidR="007C1B50" w:rsidRPr="007C1B50">
        <w:t xml:space="preserve"> z izjemo dela vprašalnika, ki se navezuje na podatke označene z **, zato v tistem delu</w:t>
      </w:r>
      <w:r w:rsidR="00C13B97">
        <w:t xml:space="preserve"> lahko</w:t>
      </w:r>
      <w:r w:rsidR="007C1B50" w:rsidRPr="007C1B50">
        <w:t xml:space="preserve"> navede, da o podatku ne želi </w:t>
      </w:r>
      <w:r w:rsidR="007C1B50">
        <w:t>odgovoriti</w:t>
      </w:r>
      <w:r w:rsidR="007C1B50" w:rsidRPr="007C1B50">
        <w:t xml:space="preserve">.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 </w:t>
      </w:r>
    </w:p>
    <w:p w:rsidR="0045573E" w:rsidRPr="00C44C98" w:rsidRDefault="0045573E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5747E9" w:rsidRPr="00C44C98" w:rsidRDefault="005747E9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Za zbiranje podatkov na primarni ravni je odgovoren posamezen upravičenec operacije, sofinancirane iz sredstev evropske kohezijske politike, ki podatke posreduje v obdelavo na </w:t>
      </w:r>
      <w:r w:rsidR="00233743" w:rsidRPr="00C44C98">
        <w:rPr>
          <w:rFonts w:ascii="Arial" w:eastAsia="Times New Roman" w:hAnsi="Arial" w:cs="Arial"/>
          <w:sz w:val="20"/>
          <w:szCs w:val="24"/>
          <w:lang w:eastAsia="sl-SI"/>
        </w:rPr>
        <w:t>m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inistrstvo. </w:t>
      </w:r>
      <w:r w:rsidR="00233743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Ministrstvo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podatke agregira na ravni vseh operacij ter jih uporabi za pripravo poročil. Organ upravljanja podatke agregira na nacionalni ravni in jih v skladu z določili 50. in 111. člena Uredbe 1303/2013 ter četrtega odstavka 19. člena Uredbe 1304/2013 uporabi pri pripravi nacionalnih letnih izvedbenih poročil, ki jih pošlje Evropski komisiji. Evropska komisija podatke uporabi za pripravo skupnega poročila.  </w:t>
      </w:r>
    </w:p>
    <w:p w:rsidR="00233743" w:rsidRPr="00C44C98" w:rsidRDefault="00233743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A7237B" w:rsidRPr="00C44C98" w:rsidRDefault="00474A38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Način in metodološka izhodišča zbiranja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in obdelav</w:t>
      </w:r>
      <w:r>
        <w:rPr>
          <w:rFonts w:ascii="Arial" w:eastAsia="Times New Roman" w:hAnsi="Arial" w:cs="Arial"/>
          <w:sz w:val="20"/>
          <w:szCs w:val="24"/>
          <w:lang w:eastAsia="sl-SI"/>
        </w:rPr>
        <w:t>e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osebnih podatkov o udeležencih operacij ESS na nacionalni ravni</w:t>
      </w:r>
      <w:r w:rsidRPr="00474A38">
        <w:rPr>
          <w:rFonts w:ascii="Arial" w:eastAsia="Times New Roman" w:hAnsi="Arial" w:cs="Arial"/>
          <w:sz w:val="20"/>
          <w:szCs w:val="24"/>
          <w:lang w:eastAsia="sl-SI"/>
        </w:rPr>
        <w:t xml:space="preserve"> določajo Navodila </w:t>
      </w:r>
      <w:r>
        <w:rPr>
          <w:rFonts w:ascii="Arial" w:eastAsia="Times New Roman" w:hAnsi="Arial" w:cs="Arial"/>
          <w:sz w:val="20"/>
          <w:szCs w:val="24"/>
          <w:lang w:eastAsia="sl-SI"/>
        </w:rPr>
        <w:t>Organa upravljanja</w:t>
      </w:r>
      <w:r w:rsidRPr="00474A38">
        <w:rPr>
          <w:rFonts w:ascii="Arial" w:eastAsia="Times New Roman" w:hAnsi="Arial" w:cs="Arial"/>
          <w:sz w:val="20"/>
          <w:szCs w:val="24"/>
          <w:lang w:eastAsia="sl-SI"/>
        </w:rPr>
        <w:t xml:space="preserve"> za načrtovanje, odločanje o podpori, spremljanje, poročanje in vrednotenje izvajanja evropske kohezijske politike v programskem obdobju 2014-2020 (različica 1.04)</w:t>
      </w:r>
      <w:r w:rsidR="00D2708E">
        <w:rPr>
          <w:rFonts w:ascii="Arial" w:eastAsia="Times New Roman" w:hAnsi="Arial" w:cs="Arial"/>
          <w:sz w:val="20"/>
          <w:szCs w:val="24"/>
          <w:lang w:eastAsia="sl-SI"/>
        </w:rPr>
        <w:t xml:space="preserve"> (v nadaljevanju Navodila)</w:t>
      </w:r>
      <w:r w:rsidRPr="00474A38">
        <w:rPr>
          <w:rFonts w:ascii="Arial" w:eastAsia="Times New Roman" w:hAnsi="Arial" w:cs="Arial"/>
          <w:sz w:val="20"/>
          <w:szCs w:val="24"/>
          <w:lang w:eastAsia="sl-SI"/>
        </w:rPr>
        <w:t>.</w:t>
      </w:r>
      <w:r>
        <w:rPr>
          <w:rFonts w:ascii="Arial" w:eastAsia="Times New Roman" w:hAnsi="Arial" w:cs="Arial"/>
          <w:sz w:val="20"/>
          <w:szCs w:val="24"/>
          <w:lang w:eastAsia="sl-SI"/>
        </w:rPr>
        <w:t>V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prašalnik za spremljanje podatkov o udeležencih na operacijah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je pripravljen s</w:t>
      </w:r>
      <w:r w:rsidR="00A7237B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kladno z 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navedenimi Navodili, ki ga </w:t>
      </w:r>
      <w:r w:rsidR="00A7237B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bo </w:t>
      </w:r>
      <w:r w:rsidR="00233743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ministrstvo 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ob morebitnih spremembah </w:t>
      </w:r>
      <w:r w:rsidR="007C1B50">
        <w:rPr>
          <w:rFonts w:ascii="Arial" w:eastAsia="Times New Roman" w:hAnsi="Arial" w:cs="Arial"/>
          <w:sz w:val="20"/>
          <w:szCs w:val="24"/>
          <w:lang w:eastAsia="sl-SI"/>
        </w:rPr>
        <w:t xml:space="preserve">Navodil </w:t>
      </w:r>
      <w:r w:rsidR="00A7237B" w:rsidRPr="00C44C98">
        <w:rPr>
          <w:rFonts w:ascii="Arial" w:eastAsia="Times New Roman" w:hAnsi="Arial" w:cs="Arial"/>
          <w:sz w:val="20"/>
          <w:szCs w:val="24"/>
          <w:lang w:eastAsia="sl-SI"/>
        </w:rPr>
        <w:t>ustrezno prilagajal</w:t>
      </w:r>
      <w:r w:rsidR="00FA31F3">
        <w:rPr>
          <w:rFonts w:ascii="Arial" w:eastAsia="Times New Roman" w:hAnsi="Arial" w:cs="Arial"/>
          <w:sz w:val="20"/>
          <w:szCs w:val="24"/>
          <w:lang w:eastAsia="sl-SI"/>
        </w:rPr>
        <w:t>o</w:t>
      </w:r>
      <w:r>
        <w:rPr>
          <w:rFonts w:ascii="Arial" w:eastAsia="Times New Roman" w:hAnsi="Arial" w:cs="Arial"/>
          <w:sz w:val="20"/>
          <w:szCs w:val="24"/>
          <w:lang w:eastAsia="sl-SI"/>
        </w:rPr>
        <w:t>.</w:t>
      </w:r>
      <w:r w:rsidR="00A7237B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</w:t>
      </w:r>
    </w:p>
    <w:p w:rsidR="005747E9" w:rsidRDefault="009E35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BD9E" wp14:editId="1F190010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5866765" cy="2444115"/>
                <wp:effectExtent l="0" t="0" r="19685" b="1333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44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3E" w:rsidRDefault="0045573E" w:rsidP="00C44C98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45573E" w:rsidRDefault="0045573E" w:rsidP="004557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posameznik navede doseženo raven izobraževanja. Izjema so osnovnošolski učenci, ki se beležijo v kategorijo osnovna izobrazba;  </w:t>
                            </w:r>
                          </w:p>
                          <w:p w:rsidR="0045573E" w:rsidRDefault="0045573E" w:rsidP="004557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posamezniki z nedokončanimi osnovnošolskim izobraževanjem, ki presegajo običajno starost pri kateri se zaključi osnovnošolsko izobraževanje; </w:t>
                            </w:r>
                          </w:p>
                          <w:p w:rsidR="0045573E" w:rsidRDefault="0045573E" w:rsidP="004557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samostojno opravlja pridobitno ali drugo dovoljeno dejavnost (samostojni podjetniki in osebe vpisane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45573E" w:rsidRDefault="0045573E" w:rsidP="004557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zaposleni, ki bi radi delali več ali na zanje primernejših delovnih mestih, neprostovoljno zaposleni za krajši delovni čas;</w:t>
                            </w:r>
                          </w:p>
                          <w:p w:rsidR="0045573E" w:rsidRDefault="0045573E" w:rsidP="004557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posamezniki mlajši od 25 let, ki so neprekinjeno brezposelni več kot 6 mesecev ali posamezniki stari 25 let ali več, ki so neprekinjeno brezposelni več kot 12 mesecev</w:t>
                            </w:r>
                          </w:p>
                          <w:p w:rsidR="0045573E" w:rsidRDefault="003B32C2" w:rsidP="0006071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B32C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Gospodinjstvo brez delovno aktivnih članov</w:t>
                            </w:r>
                            <w:r w:rsidR="0045573E"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45573E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je gospodinjstvo, kjer nihče od članov (ne glede na starost) ni zaposlen oziroma so vsi člani gospodinjstva bodisi nezaposleni ali neaktivni;</w:t>
                            </w:r>
                          </w:p>
                          <w:p w:rsidR="0045573E" w:rsidRPr="0045573E" w:rsidRDefault="0045573E" w:rsidP="0045573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Vzdrževani otroci: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posamezniki v starosti do 17 let ali med 18-2</w:t>
                            </w:r>
                            <w:r w:rsidR="00F418D0">
                              <w:rPr>
                                <w:i/>
                                <w:sz w:val="16"/>
                                <w:szCs w:val="16"/>
                              </w:rPr>
                              <w:t>6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let, v kolikor so neaktivni in živijo vsaj z enim staršem (ne vključuje brezposelnih, vključuje pa redne študente). </w:t>
                            </w:r>
                          </w:p>
                          <w:p w:rsidR="0045573E" w:rsidRDefault="00455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BD9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1pt;margin-top:15.5pt;width:461.95pt;height:1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">
                <v:textbox>
                  <w:txbxContent>
                    <w:p w:rsidR="0045573E" w:rsidRDefault="0045573E" w:rsidP="00C44C98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45573E" w:rsidRDefault="0045573E" w:rsidP="004557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posameznik navede doseženo raven izobraževanja. Izjema so osnovnošolski učenci, ki se beležijo v kategorijo osnovna izobrazba;  </w:t>
                      </w:r>
                    </w:p>
                    <w:p w:rsidR="0045573E" w:rsidRDefault="0045573E" w:rsidP="004557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posamezniki z nedokončanimi osnovnošolskim izobraževanjem, ki presegajo običajno starost pri kateri se zaključi osnovnošolsko izobraževanje; </w:t>
                      </w:r>
                    </w:p>
                    <w:p w:rsidR="0045573E" w:rsidRDefault="0045573E" w:rsidP="004557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samostojno opravlja pridobitno ali drugo dovoljeno dejavnost (samostojni podjetniki in osebe vpisane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45573E" w:rsidRDefault="0045573E" w:rsidP="004557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zaposleni, ki bi radi delali več ali na zanje primernejših delovnih mestih, neprostovoljno zaposleni za krajši delovni čas;</w:t>
                      </w:r>
                    </w:p>
                    <w:p w:rsidR="0045573E" w:rsidRDefault="0045573E" w:rsidP="004557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posamezniki mlajši od 25 let, ki so neprekinjeno brezposelni več kot 6 mesecev ali posamezniki stari 25 let ali več, ki so neprekinjeno brezposelni več kot 12 mesecev</w:t>
                      </w:r>
                    </w:p>
                    <w:p w:rsidR="0045573E" w:rsidRDefault="003B32C2" w:rsidP="0006071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3B32C2">
                        <w:rPr>
                          <w:b/>
                          <w:i/>
                          <w:sz w:val="16"/>
                          <w:szCs w:val="16"/>
                        </w:rPr>
                        <w:t>Gospodinjstvo brez delovno aktivnih članov</w:t>
                      </w:r>
                      <w:r w:rsidR="0045573E" w:rsidRPr="0045573E">
                        <w:rPr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="0045573E" w:rsidRPr="0045573E">
                        <w:rPr>
                          <w:i/>
                          <w:sz w:val="16"/>
                          <w:szCs w:val="16"/>
                        </w:rPr>
                        <w:t xml:space="preserve"> je gospodinjstvo, kjer nihče od članov (ne glede na starost) ni zaposlen oziroma so vsi člani gospodinjstva bodisi nezaposleni ali neaktivni;</w:t>
                      </w:r>
                    </w:p>
                    <w:p w:rsidR="0045573E" w:rsidRPr="0045573E" w:rsidRDefault="0045573E" w:rsidP="0045573E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Vzdrževani otroci: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posamezniki v starosti do 17 let ali med 18-2</w:t>
                      </w:r>
                      <w:r w:rsidR="00F418D0">
                        <w:rPr>
                          <w:i/>
                          <w:sz w:val="16"/>
                          <w:szCs w:val="16"/>
                        </w:rPr>
                        <w:t>6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let, v kolikor so neaktivni in živijo vsaj z enim staršem (ne vključuje brezposelnih, vključuje pa redne študente). </w:t>
                      </w:r>
                    </w:p>
                    <w:p w:rsidR="0045573E" w:rsidRDefault="0045573E"/>
                  </w:txbxContent>
                </v:textbox>
              </v:shape>
            </w:pict>
          </mc:Fallback>
        </mc:AlternateContent>
      </w:r>
    </w:p>
    <w:sectPr w:rsidR="005747E9" w:rsidSect="002E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32" w:rsidRDefault="00060632" w:rsidP="005747E9">
      <w:pPr>
        <w:spacing w:after="0" w:line="240" w:lineRule="auto"/>
      </w:pPr>
      <w:r>
        <w:separator/>
      </w:r>
    </w:p>
  </w:endnote>
  <w:endnote w:type="continuationSeparator" w:id="0">
    <w:p w:rsidR="00060632" w:rsidRDefault="00060632" w:rsidP="0057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6B" w:rsidRDefault="00BF066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43" w:rsidRDefault="009E3543" w:rsidP="007E7BFA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BF066B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123B0F">
      <w:rPr>
        <w:rFonts w:ascii="Arial" w:hAnsi="Arial"/>
        <w:noProof/>
        <w:sz w:val="16"/>
      </w:rPr>
      <w:t>2</w:t>
    </w:r>
    <w:r w:rsidRPr="00A32C83">
      <w:rPr>
        <w:rFonts w:ascii="Arial" w:hAnsi="Arial"/>
        <w:sz w:val="16"/>
      </w:rPr>
      <w:fldChar w:fldCharType="end"/>
    </w:r>
  </w:p>
  <w:p w:rsidR="009E3543" w:rsidRDefault="009E354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43" w:rsidRDefault="009E3543" w:rsidP="007E7BFA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BF066B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123B0F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9E3543" w:rsidRDefault="009E35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32" w:rsidRDefault="00060632" w:rsidP="005747E9">
      <w:pPr>
        <w:spacing w:after="0" w:line="240" w:lineRule="auto"/>
      </w:pPr>
      <w:r>
        <w:separator/>
      </w:r>
    </w:p>
  </w:footnote>
  <w:footnote w:type="continuationSeparator" w:id="0">
    <w:p w:rsidR="00060632" w:rsidRDefault="00060632" w:rsidP="0057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6B" w:rsidRDefault="00BF066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E9" w:rsidRDefault="005747E9" w:rsidP="005747E9">
    <w:pPr>
      <w:pStyle w:val="Glava"/>
      <w:tabs>
        <w:tab w:val="clear" w:pos="4536"/>
        <w:tab w:val="clear" w:pos="9072"/>
        <w:tab w:val="left" w:pos="59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43" w:rsidRPr="008F3500" w:rsidRDefault="00DE4048" w:rsidP="00233743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DE4048">
      <w:rPr>
        <w:rFonts w:ascii="Times New Roman" w:hAnsi="Times New Roman"/>
        <w:noProof/>
        <w:sz w:val="24"/>
        <w:szCs w:val="24"/>
        <w:lang w:eastAsia="sl-SI"/>
      </w:rPr>
      <w:drawing>
        <wp:anchor distT="0" distB="0" distL="114300" distR="114300" simplePos="0" relativeHeight="251663360" behindDoc="1" locked="0" layoutInCell="1" allowOverlap="1" wp14:anchorId="1CFF8982" wp14:editId="516284C5">
          <wp:simplePos x="0" y="0"/>
          <wp:positionH relativeFrom="margin">
            <wp:posOffset>4546600</wp:posOffset>
          </wp:positionH>
          <wp:positionV relativeFrom="paragraph">
            <wp:posOffset>-290830</wp:posOffset>
          </wp:positionV>
          <wp:extent cx="1526540" cy="739140"/>
          <wp:effectExtent l="0" t="0" r="0" b="3810"/>
          <wp:wrapThrough wrapText="bothSides">
            <wp:wrapPolygon edited="0">
              <wp:start x="0" y="0"/>
              <wp:lineTo x="0" y="21155"/>
              <wp:lineTo x="21295" y="21155"/>
              <wp:lineTo x="21295" y="0"/>
              <wp:lineTo x="0" y="0"/>
            </wp:wrapPolygon>
          </wp:wrapThrough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743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6D3682B" wp14:editId="67500BBE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17" name="Slika 1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743"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60288" behindDoc="1" locked="0" layoutInCell="0" allowOverlap="1" wp14:anchorId="06C757CA" wp14:editId="287F880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B2D26" id="Raven povezovalnik 13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233743" w:rsidRPr="0028101B" w:rsidRDefault="00233743" w:rsidP="00233743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233743" w:rsidRDefault="002337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E9"/>
    <w:rsid w:val="00055392"/>
    <w:rsid w:val="00060632"/>
    <w:rsid w:val="00060711"/>
    <w:rsid w:val="000F3079"/>
    <w:rsid w:val="00123B0F"/>
    <w:rsid w:val="00233743"/>
    <w:rsid w:val="00246099"/>
    <w:rsid w:val="002E3E99"/>
    <w:rsid w:val="003321B0"/>
    <w:rsid w:val="003B32C2"/>
    <w:rsid w:val="003B56DF"/>
    <w:rsid w:val="003E1B91"/>
    <w:rsid w:val="00447CE7"/>
    <w:rsid w:val="0045573E"/>
    <w:rsid w:val="004716B9"/>
    <w:rsid w:val="00474A38"/>
    <w:rsid w:val="004A2FB5"/>
    <w:rsid w:val="004E7E37"/>
    <w:rsid w:val="004F738B"/>
    <w:rsid w:val="00534296"/>
    <w:rsid w:val="00540FD6"/>
    <w:rsid w:val="005747E9"/>
    <w:rsid w:val="005B6905"/>
    <w:rsid w:val="005D6E4C"/>
    <w:rsid w:val="00663532"/>
    <w:rsid w:val="00665D8A"/>
    <w:rsid w:val="00684C1C"/>
    <w:rsid w:val="007047A4"/>
    <w:rsid w:val="0071161D"/>
    <w:rsid w:val="0076193B"/>
    <w:rsid w:val="00772CC8"/>
    <w:rsid w:val="007C091D"/>
    <w:rsid w:val="007C1B50"/>
    <w:rsid w:val="00816F5A"/>
    <w:rsid w:val="00874525"/>
    <w:rsid w:val="008F1278"/>
    <w:rsid w:val="008F38FE"/>
    <w:rsid w:val="00950C27"/>
    <w:rsid w:val="00974BD6"/>
    <w:rsid w:val="0098505C"/>
    <w:rsid w:val="009E3543"/>
    <w:rsid w:val="009F480F"/>
    <w:rsid w:val="00A255E6"/>
    <w:rsid w:val="00A32BDB"/>
    <w:rsid w:val="00A34FF6"/>
    <w:rsid w:val="00A7237B"/>
    <w:rsid w:val="00A84FD2"/>
    <w:rsid w:val="00AD08D3"/>
    <w:rsid w:val="00BB49E9"/>
    <w:rsid w:val="00BF066B"/>
    <w:rsid w:val="00C13B97"/>
    <w:rsid w:val="00C44C98"/>
    <w:rsid w:val="00C7690E"/>
    <w:rsid w:val="00C96EDE"/>
    <w:rsid w:val="00D2708E"/>
    <w:rsid w:val="00D65F60"/>
    <w:rsid w:val="00DB2163"/>
    <w:rsid w:val="00DE4048"/>
    <w:rsid w:val="00E47C55"/>
    <w:rsid w:val="00E704BD"/>
    <w:rsid w:val="00E7098E"/>
    <w:rsid w:val="00F14614"/>
    <w:rsid w:val="00F418D0"/>
    <w:rsid w:val="00F631DC"/>
    <w:rsid w:val="00F9242B"/>
    <w:rsid w:val="00FA31F3"/>
    <w:rsid w:val="00FC47EC"/>
    <w:rsid w:val="00FD3477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C6DF6E-4DC3-4BAC-A814-7B5CC8E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56D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47E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47E9"/>
    <w:rPr>
      <w:rFonts w:ascii="Tahoma" w:hAnsi="Tahoma" w:cs="Tahoma"/>
      <w:sz w:val="16"/>
      <w:szCs w:val="16"/>
      <w:lang w:eastAsia="en-US"/>
    </w:rPr>
  </w:style>
  <w:style w:type="character" w:styleId="Poudarek">
    <w:name w:val="Emphasis"/>
    <w:basedOn w:val="Privzetapisavaodstavka"/>
    <w:uiPriority w:val="20"/>
    <w:qFormat/>
    <w:rsid w:val="005747E9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7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7E9"/>
    <w:rPr>
      <w:sz w:val="22"/>
      <w:szCs w:val="22"/>
      <w:lang w:eastAsia="en-US"/>
    </w:rPr>
  </w:style>
  <w:style w:type="character" w:styleId="Krepko">
    <w:name w:val="Strong"/>
    <w:uiPriority w:val="22"/>
    <w:qFormat/>
    <w:rsid w:val="005747E9"/>
    <w:rPr>
      <w:b/>
      <w:bCs/>
    </w:rPr>
  </w:style>
  <w:style w:type="paragraph" w:styleId="Odstavekseznama">
    <w:name w:val="List Paragraph"/>
    <w:basedOn w:val="Navaden"/>
    <w:uiPriority w:val="34"/>
    <w:qFormat/>
    <w:rsid w:val="0045573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4F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4F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4FF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4F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4FF6"/>
    <w:rPr>
      <w:b/>
      <w:bCs/>
      <w:lang w:eastAsia="en-US"/>
    </w:rPr>
  </w:style>
  <w:style w:type="paragraph" w:styleId="Revizija">
    <w:name w:val="Revision"/>
    <w:hidden/>
    <w:uiPriority w:val="99"/>
    <w:semiHidden/>
    <w:rsid w:val="00A34FF6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BB4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419E494CF44B99CF384466BF628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96FD56-EBB4-4310-902B-48543DF26414}"/>
      </w:docPartPr>
      <w:docPartBody>
        <w:p w:rsidR="00A45426" w:rsidRDefault="009400F9" w:rsidP="009400F9">
          <w:pPr>
            <w:pStyle w:val="4E8419E494CF44B99CF384466BF62890"/>
          </w:pPr>
          <w:r w:rsidRPr="004C5668">
            <w:rPr>
              <w:rStyle w:val="Besedilooznabemesta"/>
            </w:rPr>
            <w:t>Izberite element.</w:t>
          </w:r>
        </w:p>
      </w:docPartBody>
    </w:docPart>
    <w:docPart>
      <w:docPartPr>
        <w:name w:val="ABF190571863420291F33C969AA51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08CB1B-D273-4A2B-9ED3-EAE1F0BEDB5C}"/>
      </w:docPartPr>
      <w:docPartBody>
        <w:p w:rsidR="00C71604" w:rsidRDefault="008D699D" w:rsidP="008D699D">
          <w:pPr>
            <w:pStyle w:val="ABF190571863420291F33C969AA515A4"/>
          </w:pPr>
          <w:r w:rsidRPr="001B1AB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E5F37EB56234BA3AC9FD50D29C3D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A9E8BE-F06F-4B4A-B430-B83C013BB87A}"/>
      </w:docPartPr>
      <w:docPartBody>
        <w:p w:rsidR="00C71604" w:rsidRDefault="008D699D" w:rsidP="008D699D">
          <w:pPr>
            <w:pStyle w:val="2E5F37EB56234BA3AC9FD50D29C3DAC2"/>
          </w:pPr>
          <w:r w:rsidRPr="001B1AB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D62CC-742A-406A-AF6F-0EFF069B3DC4}"/>
      </w:docPartPr>
      <w:docPartBody>
        <w:p w:rsidR="00C71604" w:rsidRDefault="008D699D">
          <w:r w:rsidRPr="001B1AB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1C17B28FC74E4920A61AD5C992304B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BBEF34-12E4-4D68-9241-95FC9A732931}"/>
      </w:docPartPr>
      <w:docPartBody>
        <w:p w:rsidR="00BB4A43" w:rsidRDefault="00C71604" w:rsidP="00C71604">
          <w:pPr>
            <w:pStyle w:val="1C17B28FC74E4920A61AD5C992304BDB"/>
          </w:pPr>
          <w:r w:rsidRPr="004C566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D333E186FE64FBBB81A647DBE8B19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D915E3-3520-4675-8A8B-D36BA8F9F267}"/>
      </w:docPartPr>
      <w:docPartBody>
        <w:p w:rsidR="00075ED0" w:rsidRDefault="00BB4A43" w:rsidP="00BB4A43">
          <w:pPr>
            <w:pStyle w:val="FD333E186FE64FBBB81A647DBE8B1921"/>
          </w:pPr>
          <w:r w:rsidRPr="001B1AB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B738BA-94FF-4906-8D7C-F897801CA33D}"/>
      </w:docPartPr>
      <w:docPartBody>
        <w:p w:rsidR="005A3F6E" w:rsidRDefault="004760A0">
          <w:r w:rsidRPr="00B777B5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F9"/>
    <w:rsid w:val="00075ED0"/>
    <w:rsid w:val="00125C0D"/>
    <w:rsid w:val="00131425"/>
    <w:rsid w:val="0017621A"/>
    <w:rsid w:val="004760A0"/>
    <w:rsid w:val="00486813"/>
    <w:rsid w:val="004F6898"/>
    <w:rsid w:val="005A3F6E"/>
    <w:rsid w:val="00695683"/>
    <w:rsid w:val="008D699D"/>
    <w:rsid w:val="0091159B"/>
    <w:rsid w:val="009400F9"/>
    <w:rsid w:val="00A45426"/>
    <w:rsid w:val="00AF01BE"/>
    <w:rsid w:val="00BB4A43"/>
    <w:rsid w:val="00C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760A0"/>
    <w:rPr>
      <w:color w:val="808080"/>
    </w:rPr>
  </w:style>
  <w:style w:type="paragraph" w:customStyle="1" w:styleId="4E8419E494CF44B99CF384466BF62890">
    <w:name w:val="4E8419E494CF44B99CF384466BF62890"/>
    <w:rsid w:val="009400F9"/>
    <w:rPr>
      <w:rFonts w:ascii="Calibri" w:eastAsia="Calibri" w:hAnsi="Calibri" w:cs="Times New Roman"/>
      <w:lang w:eastAsia="en-US"/>
    </w:rPr>
  </w:style>
  <w:style w:type="paragraph" w:customStyle="1" w:styleId="2B941F7658D542178F9AEE484F28BE85">
    <w:name w:val="2B941F7658D542178F9AEE484F28BE85"/>
    <w:rsid w:val="009400F9"/>
    <w:rPr>
      <w:rFonts w:ascii="Calibri" w:eastAsia="Calibri" w:hAnsi="Calibri" w:cs="Times New Roman"/>
      <w:lang w:eastAsia="en-US"/>
    </w:rPr>
  </w:style>
  <w:style w:type="paragraph" w:customStyle="1" w:styleId="ABF190571863420291F33C969AA515A4">
    <w:name w:val="ABF190571863420291F33C969AA515A4"/>
    <w:rsid w:val="008D699D"/>
    <w:pPr>
      <w:spacing w:after="160" w:line="259" w:lineRule="auto"/>
    </w:pPr>
  </w:style>
  <w:style w:type="paragraph" w:customStyle="1" w:styleId="2E5F37EB56234BA3AC9FD50D29C3DAC2">
    <w:name w:val="2E5F37EB56234BA3AC9FD50D29C3DAC2"/>
    <w:rsid w:val="008D699D"/>
    <w:pPr>
      <w:spacing w:after="160" w:line="259" w:lineRule="auto"/>
    </w:pPr>
  </w:style>
  <w:style w:type="paragraph" w:customStyle="1" w:styleId="05FF6D1DE7C54E95A001C39483220E16">
    <w:name w:val="05FF6D1DE7C54E95A001C39483220E16"/>
    <w:rsid w:val="00C71604"/>
  </w:style>
  <w:style w:type="paragraph" w:customStyle="1" w:styleId="F4F776EA3A8F4098BD132113977F70FC">
    <w:name w:val="F4F776EA3A8F4098BD132113977F70FC"/>
    <w:rsid w:val="00C71604"/>
  </w:style>
  <w:style w:type="paragraph" w:customStyle="1" w:styleId="1C17B28FC74E4920A61AD5C992304BDB">
    <w:name w:val="1C17B28FC74E4920A61AD5C992304BDB"/>
    <w:rsid w:val="00C71604"/>
  </w:style>
  <w:style w:type="paragraph" w:customStyle="1" w:styleId="59910B0F9E84477CA981FCD7796AC891">
    <w:name w:val="59910B0F9E84477CA981FCD7796AC891"/>
    <w:rsid w:val="00C71604"/>
  </w:style>
  <w:style w:type="paragraph" w:customStyle="1" w:styleId="82580AA1EF6F4D1E901BC3287459C80F">
    <w:name w:val="82580AA1EF6F4D1E901BC3287459C80F"/>
    <w:rsid w:val="00C71604"/>
  </w:style>
  <w:style w:type="paragraph" w:customStyle="1" w:styleId="8E8269A8C57A4ED88806668A92213379">
    <w:name w:val="8E8269A8C57A4ED88806668A92213379"/>
    <w:rsid w:val="00BB4A43"/>
  </w:style>
  <w:style w:type="paragraph" w:customStyle="1" w:styleId="FD333E186FE64FBBB81A647DBE8B1921">
    <w:name w:val="FD333E186FE64FBBB81A647DBE8B1921"/>
    <w:rsid w:val="00BB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C96A-3633-4ECC-BF08-4A5DE1E0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 Neubauer</dc:creator>
  <cp:lastModifiedBy>Sabina Mrlak</cp:lastModifiedBy>
  <cp:revision>2</cp:revision>
  <dcterms:created xsi:type="dcterms:W3CDTF">2018-07-11T09:05:00Z</dcterms:created>
  <dcterms:modified xsi:type="dcterms:W3CDTF">2018-07-11T09:05:00Z</dcterms:modified>
</cp:coreProperties>
</file>